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C07F8" w14:textId="6222B1BB" w:rsidR="005F0FEF" w:rsidRDefault="009B17FA">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w:t>
      </w:r>
      <w:r w:rsidR="00404EB6">
        <w:rPr>
          <w:rFonts w:eastAsia="DengXian"/>
          <w:b/>
          <w:noProof/>
          <w:sz w:val="24"/>
          <w:lang w:eastAsia="en-US"/>
        </w:rPr>
        <w:t>12</w:t>
      </w:r>
      <w:r w:rsidR="00421F8C">
        <w:rPr>
          <w:rFonts w:eastAsia="DengXian"/>
          <w:b/>
          <w:noProof/>
          <w:sz w:val="24"/>
          <w:lang w:eastAsia="en-US"/>
        </w:rPr>
        <w:t>3</w:t>
      </w:r>
      <w:r w:rsidR="00214202">
        <w:rPr>
          <w:rFonts w:eastAsia="DengXian"/>
          <w:b/>
          <w:noProof/>
          <w:sz w:val="24"/>
          <w:lang w:eastAsia="en-US"/>
        </w:rPr>
        <w:t xml:space="preserve">           </w:t>
      </w:r>
      <w:r w:rsidR="00404EB6">
        <w:rPr>
          <w:rFonts w:eastAsia="DengXian"/>
          <w:b/>
          <w:noProof/>
          <w:sz w:val="24"/>
          <w:lang w:eastAsia="en-US"/>
        </w:rPr>
        <w:t xml:space="preserve"> </w:t>
      </w:r>
      <w:r w:rsidR="00046191">
        <w:rPr>
          <w:rFonts w:eastAsia="DengXian"/>
          <w:b/>
          <w:noProof/>
          <w:sz w:val="24"/>
          <w:lang w:eastAsia="en-US"/>
        </w:rPr>
        <w:t xml:space="preserve">                     </w:t>
      </w:r>
      <w:r w:rsidR="000733F1">
        <w:rPr>
          <w:rFonts w:eastAsia="DengXian"/>
          <w:b/>
          <w:noProof/>
          <w:sz w:val="24"/>
          <w:lang w:eastAsia="en-US"/>
        </w:rPr>
        <w:t>R2-</w:t>
      </w:r>
      <w:r w:rsidR="00BA0E40" w:rsidRPr="00BA0E40">
        <w:t xml:space="preserve"> </w:t>
      </w:r>
      <w:r w:rsidR="00A23BD7" w:rsidRPr="00A23BD7">
        <w:rPr>
          <w:rFonts w:eastAsia="DengXian"/>
          <w:b/>
          <w:noProof/>
          <w:sz w:val="24"/>
          <w:lang w:eastAsia="en-US"/>
        </w:rPr>
        <w:t>2308875</w:t>
      </w:r>
      <w:bookmarkStart w:id="0" w:name="_GoBack"/>
      <w:bookmarkEnd w:id="0"/>
    </w:p>
    <w:p w14:paraId="2FCA7E13" w14:textId="7FB5B8E4" w:rsidR="005F0FEF" w:rsidRDefault="00421F8C">
      <w:pPr>
        <w:tabs>
          <w:tab w:val="left" w:pos="1985"/>
          <w:tab w:val="left" w:pos="8931"/>
        </w:tabs>
        <w:spacing w:after="60" w:line="288" w:lineRule="auto"/>
        <w:rPr>
          <w:rFonts w:ascii="Times New Roman" w:eastAsia="DengXian" w:hAnsi="Times New Roman"/>
          <w:b/>
          <w:noProof/>
          <w:sz w:val="24"/>
          <w:szCs w:val="28"/>
          <w:lang w:val="en-US" w:eastAsia="en-US"/>
        </w:rPr>
      </w:pPr>
      <w:r>
        <w:rPr>
          <w:b/>
          <w:noProof/>
          <w:sz w:val="24"/>
          <w:szCs w:val="24"/>
        </w:rPr>
        <w:t>Toulouse</w:t>
      </w:r>
      <w:r w:rsidR="00014ADD" w:rsidRPr="00014ADD">
        <w:rPr>
          <w:b/>
          <w:noProof/>
          <w:sz w:val="24"/>
          <w:szCs w:val="24"/>
        </w:rPr>
        <w:t>,</w:t>
      </w:r>
      <w:r w:rsidR="00214202">
        <w:rPr>
          <w:b/>
          <w:noProof/>
          <w:sz w:val="24"/>
          <w:szCs w:val="24"/>
        </w:rPr>
        <w:t xml:space="preserve"> </w:t>
      </w:r>
      <w:r>
        <w:rPr>
          <w:b/>
          <w:noProof/>
          <w:sz w:val="24"/>
          <w:szCs w:val="24"/>
        </w:rPr>
        <w:t>France</w:t>
      </w:r>
      <w:r w:rsidR="00214202">
        <w:rPr>
          <w:b/>
          <w:noProof/>
          <w:sz w:val="24"/>
          <w:szCs w:val="24"/>
        </w:rPr>
        <w:t>,</w:t>
      </w:r>
      <w:r w:rsidR="00014ADD" w:rsidRPr="00014ADD">
        <w:rPr>
          <w:b/>
          <w:noProof/>
          <w:sz w:val="24"/>
          <w:szCs w:val="24"/>
        </w:rPr>
        <w:t xml:space="preserve"> </w:t>
      </w:r>
      <w:r w:rsidR="00214202">
        <w:rPr>
          <w:b/>
          <w:noProof/>
          <w:sz w:val="24"/>
          <w:szCs w:val="24"/>
        </w:rPr>
        <w:t>2</w:t>
      </w:r>
      <w:r>
        <w:rPr>
          <w:b/>
          <w:noProof/>
          <w:sz w:val="24"/>
          <w:szCs w:val="24"/>
        </w:rPr>
        <w:t>1st</w:t>
      </w:r>
      <w:r w:rsidR="00046191">
        <w:rPr>
          <w:b/>
          <w:noProof/>
          <w:sz w:val="24"/>
          <w:szCs w:val="24"/>
        </w:rPr>
        <w:t xml:space="preserve"> </w:t>
      </w:r>
      <w:r w:rsidR="009A0A22">
        <w:rPr>
          <w:b/>
          <w:noProof/>
          <w:sz w:val="24"/>
          <w:szCs w:val="24"/>
        </w:rPr>
        <w:t>–</w:t>
      </w:r>
      <w:r w:rsidR="00046191">
        <w:rPr>
          <w:b/>
          <w:noProof/>
          <w:sz w:val="24"/>
          <w:szCs w:val="24"/>
        </w:rPr>
        <w:t xml:space="preserve"> 2</w:t>
      </w:r>
      <w:r>
        <w:rPr>
          <w:b/>
          <w:noProof/>
          <w:sz w:val="24"/>
          <w:szCs w:val="24"/>
        </w:rPr>
        <w:t>5</w:t>
      </w:r>
      <w:r w:rsidR="00046191">
        <w:rPr>
          <w:b/>
          <w:noProof/>
          <w:sz w:val="24"/>
          <w:szCs w:val="24"/>
        </w:rPr>
        <w:t>th</w:t>
      </w:r>
      <w:r w:rsidR="009A0A22">
        <w:rPr>
          <w:rFonts w:eastAsia="DengXian"/>
          <w:b/>
          <w:noProof/>
          <w:sz w:val="24"/>
          <w:lang w:eastAsia="en-US"/>
        </w:rPr>
        <w:t xml:space="preserve"> </w:t>
      </w:r>
      <w:r>
        <w:rPr>
          <w:b/>
          <w:noProof/>
          <w:sz w:val="24"/>
          <w:szCs w:val="24"/>
        </w:rPr>
        <w:t>Aug</w:t>
      </w:r>
      <w:r w:rsidR="009A0A22">
        <w:rPr>
          <w:rFonts w:eastAsia="DengXian"/>
          <w:b/>
          <w:noProof/>
          <w:sz w:val="24"/>
          <w:lang w:eastAsia="en-US"/>
        </w:rPr>
        <w:t>, 202</w:t>
      </w:r>
      <w:r w:rsidR="009A371B">
        <w:rPr>
          <w:rFonts w:eastAsia="DengXian"/>
          <w:b/>
          <w:noProof/>
          <w:sz w:val="24"/>
          <w:lang w:eastAsia="en-US"/>
        </w:rPr>
        <w:t>3</w:t>
      </w:r>
      <w:r w:rsidR="000733F1">
        <w:rPr>
          <w:rFonts w:ascii="Times New Roman" w:eastAsia="DengXian" w:hAnsi="Times New Roman"/>
          <w:b/>
          <w:noProof/>
          <w:sz w:val="24"/>
          <w:szCs w:val="28"/>
          <w:lang w:val="en-US" w:eastAsia="en-US"/>
        </w:rPr>
        <w:t xml:space="preserve"> </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p>
    <w:p w14:paraId="4AD32820" w14:textId="705873A2"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70F08">
        <w:rPr>
          <w:rFonts w:ascii="Times New Roman" w:hAnsi="Times New Roman"/>
          <w:noProof/>
          <w:sz w:val="28"/>
          <w:szCs w:val="28"/>
          <w:lang w:val="en-US" w:eastAsia="ko-KR"/>
        </w:rPr>
        <w:t>7</w:t>
      </w:r>
      <w:r>
        <w:rPr>
          <w:rFonts w:ascii="Times New Roman" w:hAnsi="Times New Roman"/>
          <w:noProof/>
          <w:sz w:val="28"/>
          <w:szCs w:val="28"/>
          <w:lang w:val="en-US" w:eastAsia="ko-KR"/>
        </w:rPr>
        <w:t>.5</w:t>
      </w:r>
      <w:r w:rsidR="00C84D18">
        <w:rPr>
          <w:rFonts w:ascii="Times New Roman" w:hAnsi="Times New Roman"/>
          <w:noProof/>
          <w:sz w:val="28"/>
          <w:szCs w:val="28"/>
          <w:lang w:val="en-US" w:eastAsia="ko-KR"/>
        </w:rPr>
        <w:t>.4</w:t>
      </w:r>
      <w:r w:rsidR="00475F33">
        <w:rPr>
          <w:rFonts w:ascii="Times New Roman" w:hAnsi="Times New Roman"/>
          <w:noProof/>
          <w:sz w:val="28"/>
          <w:szCs w:val="28"/>
          <w:lang w:val="en-US" w:eastAsia="ko-KR"/>
        </w:rPr>
        <w:t>.1</w:t>
      </w:r>
      <w:r w:rsidR="00280A68">
        <w:rPr>
          <w:rFonts w:ascii="Times New Roman" w:hAnsi="Times New Roman"/>
          <w:noProof/>
          <w:sz w:val="28"/>
          <w:szCs w:val="28"/>
          <w:lang w:val="en-US" w:eastAsia="ko-KR"/>
        </w:rPr>
        <w:t xml:space="preserve"> (</w:t>
      </w:r>
      <w:r>
        <w:rPr>
          <w:rFonts w:ascii="Times New Roman" w:hAnsi="Times New Roman"/>
          <w:noProof/>
          <w:sz w:val="28"/>
          <w:szCs w:val="28"/>
          <w:lang w:val="en-US" w:eastAsia="ko-KR"/>
        </w:rPr>
        <w:t>NR_XR_enh)</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14:paraId="0E37DECC" w14:textId="67641978" w:rsidR="005F0FEF" w:rsidRDefault="000733F1">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0E0B36">
        <w:rPr>
          <w:rFonts w:ascii="Times New Roman" w:hAnsi="Times New Roman"/>
          <w:noProof/>
          <w:sz w:val="28"/>
          <w:szCs w:val="28"/>
          <w:lang w:val="en-US" w:eastAsia="ko-KR"/>
        </w:rPr>
        <w:t>D</w:t>
      </w:r>
      <w:r w:rsidR="00302F83">
        <w:rPr>
          <w:rFonts w:ascii="Times New Roman" w:hAnsi="Times New Roman"/>
          <w:noProof/>
          <w:sz w:val="28"/>
          <w:szCs w:val="28"/>
          <w:lang w:val="en-US" w:eastAsia="ko-KR"/>
        </w:rPr>
        <w:t>iscussion</w:t>
      </w:r>
      <w:r>
        <w:rPr>
          <w:rFonts w:ascii="Times New Roman" w:hAnsi="Times New Roman"/>
          <w:noProof/>
          <w:sz w:val="28"/>
          <w:szCs w:val="28"/>
          <w:lang w:val="en-US" w:eastAsia="ko-KR"/>
        </w:rPr>
        <w:t xml:space="preserve"> on </w:t>
      </w:r>
      <w:r w:rsidR="000E0B36">
        <w:rPr>
          <w:rFonts w:ascii="Times New Roman" w:hAnsi="Times New Roman"/>
          <w:noProof/>
          <w:sz w:val="28"/>
          <w:szCs w:val="28"/>
          <w:lang w:val="en-US" w:eastAsia="ko-KR"/>
        </w:rPr>
        <w:t xml:space="preserve">new </w:t>
      </w:r>
      <w:r w:rsidR="00C84D18">
        <w:rPr>
          <w:rFonts w:ascii="Times New Roman" w:hAnsi="Times New Roman"/>
          <w:noProof/>
          <w:sz w:val="28"/>
          <w:szCs w:val="28"/>
          <w:lang w:val="en-US" w:eastAsia="ko-KR"/>
        </w:rPr>
        <w:t>BSR</w:t>
      </w:r>
      <w:r w:rsidR="00113F34">
        <w:rPr>
          <w:rFonts w:ascii="Times New Roman" w:hAnsi="Times New Roman"/>
          <w:noProof/>
          <w:sz w:val="28"/>
          <w:szCs w:val="28"/>
          <w:lang w:val="en-US" w:eastAsia="ko-KR"/>
        </w:rPr>
        <w:t xml:space="preserve"> </w:t>
      </w:r>
      <w:r w:rsidR="000E0B36">
        <w:rPr>
          <w:rFonts w:ascii="Times New Roman" w:hAnsi="Times New Roman"/>
          <w:noProof/>
          <w:sz w:val="28"/>
          <w:szCs w:val="28"/>
          <w:lang w:val="en-US" w:eastAsia="ko-KR"/>
        </w:rPr>
        <w:t>table</w:t>
      </w:r>
      <w:r>
        <w:rPr>
          <w:rFonts w:ascii="Times New Roman" w:hAnsi="Times New Roman"/>
          <w:noProof/>
          <w:sz w:val="28"/>
          <w:szCs w:val="28"/>
          <w:lang w:val="en-US" w:eastAsia="ko-KR"/>
        </w:rPr>
        <w:t xml:space="preserve"> </w:t>
      </w:r>
      <w:r w:rsidR="00571DC2">
        <w:rPr>
          <w:rFonts w:ascii="Times New Roman" w:hAnsi="Times New Roman"/>
          <w:noProof/>
          <w:sz w:val="28"/>
          <w:szCs w:val="28"/>
          <w:lang w:val="en-US" w:eastAsia="ko-KR"/>
        </w:rPr>
        <w:t xml:space="preserve">and </w:t>
      </w:r>
      <w:r w:rsidR="0073562F">
        <w:rPr>
          <w:rFonts w:ascii="Times New Roman" w:hAnsi="Times New Roman"/>
          <w:noProof/>
          <w:sz w:val="28"/>
          <w:szCs w:val="28"/>
          <w:lang w:val="en-US" w:eastAsia="ko-KR"/>
        </w:rPr>
        <w:t>delay status report</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0D62AC51" w14:textId="486AE2EA" w:rsidR="00B35F4A" w:rsidRDefault="00B35F4A" w:rsidP="009607A5">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sidR="00B73D59">
        <w:rPr>
          <w:rFonts w:ascii="Times New Roman" w:eastAsia="맑은 고딕" w:hAnsi="Times New Roman"/>
          <w:sz w:val="22"/>
          <w:lang w:eastAsia="ko-KR"/>
        </w:rPr>
        <w:t>XR WI</w:t>
      </w:r>
      <w:r w:rsidR="00CF6238">
        <w:rPr>
          <w:rFonts w:ascii="Times New Roman" w:eastAsia="맑은 고딕" w:hAnsi="Times New Roman"/>
          <w:sz w:val="22"/>
          <w:lang w:eastAsia="ko-KR"/>
        </w:rPr>
        <w:t xml:space="preserve"> [1]</w:t>
      </w:r>
      <w:r w:rsidR="00B73D59">
        <w:rPr>
          <w:rFonts w:ascii="Times New Roman" w:eastAsia="맑은 고딕" w:hAnsi="Times New Roman"/>
          <w:sz w:val="22"/>
          <w:lang w:eastAsia="ko-KR"/>
        </w:rPr>
        <w:t xml:space="preserve">, it is agreed to </w:t>
      </w:r>
      <w:r w:rsidR="002637AB">
        <w:rPr>
          <w:rFonts w:ascii="Times New Roman" w:eastAsia="맑은 고딕" w:hAnsi="Times New Roman"/>
          <w:sz w:val="22"/>
          <w:lang w:eastAsia="ko-KR"/>
        </w:rPr>
        <w:t>enhance the BSR operation</w:t>
      </w:r>
      <w:r w:rsidR="009607A5">
        <w:rPr>
          <w:rFonts w:ascii="Times New Roman" w:eastAsia="맑은 고딕" w:hAnsi="Times New Roman"/>
          <w:sz w:val="22"/>
          <w:lang w:eastAsia="ko-KR"/>
        </w:rPr>
        <w:t xml:space="preserve"> </w:t>
      </w:r>
      <w:r w:rsidR="002637AB">
        <w:rPr>
          <w:rFonts w:ascii="Times New Roman" w:eastAsia="맑은 고딕" w:hAnsi="Times New Roman"/>
          <w:sz w:val="22"/>
          <w:lang w:eastAsia="ko-KR"/>
        </w:rPr>
        <w:t xml:space="preserve">including the </w:t>
      </w:r>
      <w:r w:rsidR="007D42C3">
        <w:rPr>
          <w:rFonts w:ascii="Times New Roman" w:eastAsia="맑은 고딕" w:hAnsi="Times New Roman"/>
          <w:sz w:val="22"/>
          <w:lang w:eastAsia="ko-KR"/>
        </w:rPr>
        <w:t>new BSR table and</w:t>
      </w:r>
      <w:r w:rsidR="009607A5">
        <w:rPr>
          <w:rFonts w:ascii="Times New Roman" w:eastAsia="맑은 고딕" w:hAnsi="Times New Roman"/>
          <w:sz w:val="22"/>
          <w:lang w:eastAsia="ko-KR"/>
        </w:rPr>
        <w:t xml:space="preserve"> to define additional</w:t>
      </w:r>
      <w:r w:rsidR="007D42C3">
        <w:rPr>
          <w:rFonts w:ascii="Times New Roman" w:eastAsia="맑은 고딕" w:hAnsi="Times New Roman"/>
          <w:sz w:val="22"/>
          <w:lang w:eastAsia="ko-KR"/>
        </w:rPr>
        <w:t xml:space="preserve"> </w:t>
      </w:r>
      <w:r w:rsidR="0073562F">
        <w:rPr>
          <w:rFonts w:ascii="Times New Roman" w:eastAsia="맑은 고딕" w:hAnsi="Times New Roman"/>
          <w:sz w:val="22"/>
          <w:lang w:eastAsia="ko-KR"/>
        </w:rPr>
        <w:t>delay status report</w:t>
      </w:r>
      <w:r w:rsidR="007D42C3">
        <w:rPr>
          <w:rFonts w:ascii="Times New Roman" w:eastAsia="맑은 고딕" w:hAnsi="Times New Roman"/>
          <w:sz w:val="22"/>
          <w:lang w:eastAsia="ko-KR"/>
        </w:rPr>
        <w:t>ing</w:t>
      </w:r>
      <w:r w:rsidR="00EA1078">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B35F4A" w14:paraId="6D71F75F" w14:textId="77777777" w:rsidTr="00ED4028">
        <w:tc>
          <w:tcPr>
            <w:tcW w:w="9629" w:type="dxa"/>
          </w:tcPr>
          <w:p w14:paraId="7AFF57B8" w14:textId="77777777" w:rsidR="007D42C3" w:rsidRPr="007D42C3" w:rsidRDefault="007D42C3" w:rsidP="007D42C3">
            <w:pPr>
              <w:spacing w:after="180"/>
              <w:jc w:val="left"/>
              <w:rPr>
                <w:rFonts w:ascii="Times New Roman" w:eastAsia="맑은 고딕" w:hAnsi="Times New Roman"/>
                <w:lang w:eastAsia="en-GB"/>
              </w:rPr>
            </w:pPr>
            <w:r w:rsidRPr="007D42C3">
              <w:rPr>
                <w:rFonts w:ascii="Times New Roman" w:eastAsia="맑은 고딕" w:hAnsi="Times New Roman"/>
                <w:lang w:eastAsia="en-GB"/>
              </w:rPr>
              <w:t>Specify the enhancements related to capacity:</w:t>
            </w:r>
          </w:p>
          <w:p w14:paraId="3476972E" w14:textId="77777777" w:rsidR="0066471B" w:rsidRPr="00302F83" w:rsidRDefault="0066471B" w:rsidP="0066471B">
            <w:pPr>
              <w:pStyle w:val="B1"/>
              <w:rPr>
                <w:rFonts w:ascii="Times New Roman" w:eastAsia="맑은 고딕" w:hAnsi="Times New Roman"/>
                <w:lang w:eastAsia="en-GB"/>
              </w:rPr>
            </w:pPr>
            <w:r w:rsidRPr="00302F83">
              <w:rPr>
                <w:rFonts w:ascii="Times New Roman" w:eastAsia="맑은 고딕" w:hAnsi="Times New Roman"/>
                <w:lang w:eastAsia="en-GB"/>
              </w:rPr>
              <w:t>-</w:t>
            </w:r>
            <w:r w:rsidRPr="00302F83">
              <w:rPr>
                <w:rFonts w:ascii="Times New Roman" w:eastAsia="맑은 고딕" w:hAnsi="Times New Roman"/>
                <w:lang w:eastAsia="en-GB"/>
              </w:rPr>
              <w:tab/>
              <w:t xml:space="preserve">Multiple Configured Grant (CG) PUSCH transmission occasions in a period of a single CG PUSCH configuration (RAN1, RAN2);  </w:t>
            </w:r>
          </w:p>
          <w:p w14:paraId="449299A0" w14:textId="77777777" w:rsidR="0066471B" w:rsidRPr="00302F83" w:rsidRDefault="0066471B" w:rsidP="0066471B">
            <w:pPr>
              <w:pStyle w:val="B1"/>
              <w:rPr>
                <w:rFonts w:ascii="Times New Roman" w:eastAsia="맑은 고딕" w:hAnsi="Times New Roman"/>
                <w:lang w:eastAsia="en-GB"/>
              </w:rPr>
            </w:pPr>
            <w:r w:rsidRPr="00302F83">
              <w:rPr>
                <w:rFonts w:ascii="Times New Roman" w:eastAsia="맑은 고딕" w:hAnsi="Times New Roman"/>
                <w:lang w:eastAsia="en-GB"/>
              </w:rPr>
              <w:t>-</w:t>
            </w:r>
            <w:r w:rsidRPr="00302F83">
              <w:rPr>
                <w:rFonts w:ascii="Times New Roman" w:eastAsia="맑은 고딕" w:hAnsi="Times New Roman"/>
                <w:lang w:eastAsia="en-GB"/>
              </w:rPr>
              <w:tab/>
              <w:t>Dynamic indication of unused CG PUSCH occasion(s) based on Uplink Control Information (UCI) by the UE (RAN1, RAN2);</w:t>
            </w:r>
          </w:p>
          <w:p w14:paraId="03F67E2A" w14:textId="5A28920E" w:rsidR="007D42C3" w:rsidRPr="007D42C3" w:rsidRDefault="007D42C3" w:rsidP="007D42C3">
            <w:pPr>
              <w:spacing w:after="180"/>
              <w:ind w:left="851" w:hanging="284"/>
              <w:jc w:val="left"/>
              <w:rPr>
                <w:rFonts w:ascii="Times New Roman" w:eastAsia="맑은 고딕" w:hAnsi="Times New Roman"/>
                <w:lang w:eastAsia="en-GB"/>
              </w:rPr>
            </w:pPr>
            <w:r w:rsidRPr="00DC03D6">
              <w:rPr>
                <w:rFonts w:ascii="Times New Roman" w:eastAsia="맑은 고딕" w:hAnsi="Times New Roman"/>
                <w:highlight w:val="yellow"/>
                <w:lang w:eastAsia="en-GB"/>
              </w:rPr>
              <w:t>-</w:t>
            </w:r>
            <w:r w:rsidRPr="00DC03D6">
              <w:rPr>
                <w:rFonts w:ascii="Times New Roman" w:eastAsia="맑은 고딕" w:hAnsi="Times New Roman"/>
                <w:highlight w:val="yellow"/>
                <w:lang w:eastAsia="en-GB"/>
              </w:rPr>
              <w:tab/>
            </w:r>
            <w:r w:rsidR="00DD0F78" w:rsidRPr="00302F83">
              <w:rPr>
                <w:rFonts w:ascii="Times New Roman" w:eastAsia="맑은 고딕" w:hAnsi="Times New Roman"/>
                <w:highlight w:val="yellow"/>
                <w:lang w:eastAsia="en-GB"/>
              </w:rPr>
              <w:t>Buffer Status Report (BSR) enhancements including at least new Buffer Status Table(s) (RAN2);</w:t>
            </w:r>
          </w:p>
          <w:p w14:paraId="2252D1EC" w14:textId="77777777" w:rsidR="007D42C3" w:rsidRPr="007D42C3" w:rsidRDefault="007D42C3" w:rsidP="007D42C3">
            <w:pPr>
              <w:spacing w:after="180"/>
              <w:ind w:left="851" w:hanging="284"/>
              <w:jc w:val="left"/>
              <w:rPr>
                <w:rFonts w:ascii="Times New Roman" w:eastAsia="맑은 고딕" w:hAnsi="Times New Roman"/>
                <w:lang w:eastAsia="en-GB"/>
              </w:rPr>
            </w:pPr>
            <w:r w:rsidRPr="007D42C3">
              <w:rPr>
                <w:rFonts w:ascii="Times New Roman" w:eastAsia="맑은 고딕" w:hAnsi="Times New Roman"/>
                <w:highlight w:val="yellow"/>
                <w:lang w:eastAsia="en-GB"/>
              </w:rPr>
              <w:t>-</w:t>
            </w:r>
            <w:r w:rsidRPr="007D42C3">
              <w:rPr>
                <w:rFonts w:ascii="Times New Roman" w:eastAsia="맑은 고딕" w:hAnsi="Times New Roman"/>
                <w:highlight w:val="yellow"/>
                <w:lang w:eastAsia="en-GB"/>
              </w:rPr>
              <w:tab/>
            </w:r>
            <w:r w:rsidRPr="007D42C3">
              <w:rPr>
                <w:rFonts w:ascii="Times New Roman" w:eastAsia="맑은 고딕" w:hAnsi="Times New Roman" w:hint="eastAsia"/>
                <w:highlight w:val="yellow"/>
                <w:lang w:eastAsia="en-GB"/>
              </w:rPr>
              <w:t>Delay reporting of buffered data</w:t>
            </w:r>
            <w:r w:rsidRPr="007D42C3">
              <w:rPr>
                <w:rFonts w:ascii="Times New Roman" w:eastAsia="맑은 고딕" w:hAnsi="Times New Roman"/>
                <w:highlight w:val="yellow"/>
                <w:lang w:eastAsia="en-GB"/>
              </w:rPr>
              <w:t xml:space="preserve"> in uplink</w:t>
            </w:r>
            <w:r w:rsidRPr="007D42C3">
              <w:rPr>
                <w:rFonts w:ascii="Times New Roman" w:eastAsia="맑은 고딕" w:hAnsi="Times New Roman" w:hint="eastAsia"/>
                <w:highlight w:val="yellow"/>
                <w:lang w:eastAsia="en-GB"/>
              </w:rPr>
              <w:t>;</w:t>
            </w:r>
            <w:r w:rsidRPr="007D42C3">
              <w:rPr>
                <w:rFonts w:ascii="Times New Roman" w:eastAsia="맑은 고딕" w:hAnsi="Times New Roman"/>
                <w:highlight w:val="yellow"/>
                <w:lang w:eastAsia="en-GB"/>
              </w:rPr>
              <w:t xml:space="preserve"> (RAN2);</w:t>
            </w:r>
          </w:p>
          <w:p w14:paraId="533D3047" w14:textId="6531BF51" w:rsidR="00B35F4A" w:rsidRPr="007D42C3" w:rsidRDefault="007D42C3" w:rsidP="00302F83">
            <w:pPr>
              <w:spacing w:after="180"/>
              <w:ind w:left="851" w:hanging="284"/>
              <w:jc w:val="left"/>
              <w:rPr>
                <w:rFonts w:ascii="Times New Roman" w:eastAsia="맑은 고딕" w:hAnsi="Times New Roman"/>
                <w:lang w:eastAsia="en-GB"/>
              </w:rPr>
            </w:pPr>
            <w:r w:rsidRPr="007D42C3">
              <w:rPr>
                <w:rFonts w:ascii="Times New Roman" w:eastAsia="맑은 고딕" w:hAnsi="Times New Roman" w:hint="eastAsia"/>
                <w:lang w:eastAsia="en-GB"/>
              </w:rPr>
              <w:t>-</w:t>
            </w:r>
            <w:r w:rsidRPr="007D42C3">
              <w:rPr>
                <w:rFonts w:ascii="Times New Roman" w:eastAsia="맑은 고딕" w:hAnsi="Times New Roman" w:hint="eastAsia"/>
                <w:lang w:eastAsia="en-GB"/>
              </w:rPr>
              <w:tab/>
            </w:r>
            <w:r w:rsidR="00DD0F78" w:rsidRPr="00DD0F78">
              <w:rPr>
                <w:rFonts w:ascii="Times New Roman" w:eastAsia="맑은 고딕" w:hAnsi="Times New Roman"/>
                <w:lang w:eastAsia="en-GB"/>
              </w:rPr>
              <w:t>Discard operation of PDU Sets for DL and UL (RAN2, RAN3);</w:t>
            </w:r>
          </w:p>
        </w:tc>
      </w:tr>
    </w:tbl>
    <w:p w14:paraId="482BE0B6" w14:textId="788A47DC" w:rsidR="00B35F4A" w:rsidRDefault="00B35F4A" w:rsidP="00B35F4A">
      <w:pPr>
        <w:jc w:val="left"/>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w:t>
      </w:r>
      <w:r w:rsidR="009607A5">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views </w:t>
      </w:r>
      <w:r>
        <w:rPr>
          <w:rFonts w:ascii="Times New Roman" w:eastAsia="맑은 고딕" w:hAnsi="Times New Roman"/>
          <w:sz w:val="22"/>
          <w:lang w:eastAsia="ko-KR"/>
        </w:rPr>
        <w:t xml:space="preserve">on </w:t>
      </w:r>
      <w:r w:rsidR="00EA1078">
        <w:rPr>
          <w:rFonts w:ascii="Times New Roman" w:eastAsia="맑은 고딕" w:hAnsi="Times New Roman"/>
          <w:sz w:val="22"/>
          <w:lang w:eastAsia="ko-KR"/>
        </w:rPr>
        <w:t xml:space="preserve">the </w:t>
      </w:r>
      <w:r w:rsidR="009B17FA">
        <w:rPr>
          <w:rFonts w:ascii="Times New Roman" w:eastAsia="맑은 고딕" w:hAnsi="Times New Roman"/>
          <w:sz w:val="22"/>
          <w:lang w:eastAsia="ko-KR"/>
        </w:rPr>
        <w:t xml:space="preserve">BSR enhancement </w:t>
      </w:r>
      <w:r w:rsidR="00302F83">
        <w:rPr>
          <w:rFonts w:ascii="Times New Roman" w:eastAsia="맑은 고딕" w:hAnsi="Times New Roman" w:hint="eastAsia"/>
          <w:sz w:val="22"/>
          <w:lang w:eastAsia="ko-KR"/>
        </w:rPr>
        <w:t xml:space="preserve">and </w:t>
      </w:r>
      <w:r w:rsidR="0073562F">
        <w:rPr>
          <w:rFonts w:ascii="Times New Roman" w:eastAsia="맑은 고딕" w:hAnsi="Times New Roman" w:hint="eastAsia"/>
          <w:sz w:val="22"/>
          <w:lang w:eastAsia="ko-KR"/>
        </w:rPr>
        <w:t>delay status report</w:t>
      </w:r>
      <w:r>
        <w:rPr>
          <w:rFonts w:ascii="Times New Roman" w:eastAsia="맑은 고딕" w:hAnsi="Times New Roman"/>
          <w:sz w:val="22"/>
          <w:lang w:eastAsia="ko-KR"/>
        </w:rPr>
        <w:t>.</w:t>
      </w:r>
    </w:p>
    <w:p w14:paraId="565880DB"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507B75D3" w14:textId="1A281F52" w:rsidR="00980609" w:rsidRDefault="00980609" w:rsidP="00302F83">
      <w:pPr>
        <w:pStyle w:val="2"/>
        <w:rPr>
          <w:rFonts w:ascii="Times New Roman" w:hAnsi="Times New Roman" w:cs="Times New Roman"/>
        </w:rPr>
      </w:pPr>
      <w:r>
        <w:rPr>
          <w:rFonts w:ascii="Times New Roman" w:hAnsi="Times New Roman" w:cs="Times New Roman"/>
        </w:rPr>
        <w:t>Additional BSR tables</w:t>
      </w:r>
    </w:p>
    <w:p w14:paraId="537F39C4" w14:textId="13F1C086" w:rsidR="00862C62" w:rsidRPr="00355FFA" w:rsidRDefault="00862C62" w:rsidP="00862C62">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 RAN2#12</w:t>
      </w:r>
      <w:r>
        <w:rPr>
          <w:rFonts w:ascii="Times New Roman" w:eastAsia="맑은 고딕" w:hAnsi="Times New Roman"/>
          <w:sz w:val="22"/>
          <w:szCs w:val="22"/>
          <w:lang w:eastAsia="ko-KR"/>
        </w:rPr>
        <w:t>1</w:t>
      </w:r>
      <w:r w:rsidR="00E430C5">
        <w:rPr>
          <w:rFonts w:ascii="Times New Roman" w:eastAsia="맑은 고딕" w:hAnsi="Times New Roman" w:hint="eastAsia"/>
          <w:sz w:val="22"/>
          <w:szCs w:val="22"/>
          <w:lang w:eastAsia="ko-KR"/>
        </w:rPr>
        <w:t>bis</w:t>
      </w:r>
      <w:r>
        <w:rPr>
          <w:rFonts w:ascii="Times New Roman" w:eastAsia="맑은 고딕" w:hAnsi="Times New Roman" w:hint="eastAsia"/>
          <w:sz w:val="22"/>
          <w:szCs w:val="22"/>
          <w:lang w:eastAsia="ko-KR"/>
        </w:rPr>
        <w:t xml:space="preserve"> meeting</w:t>
      </w:r>
      <w:r w:rsidR="0066471B">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[2]</w:t>
      </w:r>
      <w:r w:rsidRPr="00355FFA">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followings are agreed for additional BSR tables, in order to report the amount of data precisely </w:t>
      </w:r>
      <w:r>
        <w:rPr>
          <w:rFonts w:ascii="Times New Roman" w:eastAsia="맑은 고딕" w:hAnsi="Times New Roman"/>
          <w:sz w:val="22"/>
          <w:lang w:eastAsia="ko-KR"/>
        </w:rPr>
        <w:t>when the volume of data is large</w:t>
      </w:r>
      <w:r>
        <w:rPr>
          <w:rFonts w:ascii="Times New Roman" w:eastAsia="맑은 고딕" w:hAnsi="Times New Roman"/>
          <w:sz w:val="22"/>
          <w:szCs w:val="22"/>
          <w:lang w:eastAsia="ko-KR"/>
        </w:rPr>
        <w:t>:</w:t>
      </w:r>
    </w:p>
    <w:tbl>
      <w:tblPr>
        <w:tblStyle w:val="af7"/>
        <w:tblW w:w="0" w:type="auto"/>
        <w:tblLook w:val="04A0" w:firstRow="1" w:lastRow="0" w:firstColumn="1" w:lastColumn="0" w:noHBand="0" w:noVBand="1"/>
      </w:tblPr>
      <w:tblGrid>
        <w:gridCol w:w="9629"/>
      </w:tblGrid>
      <w:tr w:rsidR="00862C62" w14:paraId="3EC18673" w14:textId="77777777" w:rsidTr="00E112B9">
        <w:tc>
          <w:tcPr>
            <w:tcW w:w="9629" w:type="dxa"/>
          </w:tcPr>
          <w:p w14:paraId="79404C19" w14:textId="77777777" w:rsidR="00557561" w:rsidRPr="00AD0FDA" w:rsidRDefault="00557561" w:rsidP="00557561">
            <w:pPr>
              <w:pStyle w:val="Agreement"/>
            </w:pPr>
            <w:bookmarkStart w:id="7" w:name="_Hlk133395723"/>
            <w:r w:rsidRPr="00AD0FDA">
              <w:t xml:space="preserve">1. </w:t>
            </w:r>
            <w:r w:rsidRPr="00AD0FDA">
              <w:tab/>
              <w:t xml:space="preserve">As a working assumption, at most one BS index </w:t>
            </w:r>
            <w:r w:rsidRPr="00AD0FDA">
              <w:rPr>
                <w:highlight w:val="yellow"/>
              </w:rPr>
              <w:t>or BS value</w:t>
            </w:r>
            <w:r w:rsidRPr="00AD0FDA">
              <w:t xml:space="preserve"> is reported by an LCG. This assumption can be revisited if new BSR table design cannot achieve a target level of quantization error. FFS what this target level should be. </w:t>
            </w:r>
          </w:p>
          <w:bookmarkEnd w:id="7"/>
          <w:p w14:paraId="422FCC68" w14:textId="1F40E722" w:rsidR="00862C62" w:rsidRPr="00355FFA" w:rsidRDefault="00557561" w:rsidP="001137FE">
            <w:pPr>
              <w:pStyle w:val="Agreement"/>
            </w:pPr>
            <w:r w:rsidRPr="00AD0FDA">
              <w:t>8.</w:t>
            </w:r>
            <w:r w:rsidRPr="00AD0FDA">
              <w:tab/>
              <w:t xml:space="preserve">New BSR table(s) can be used by any UEs that support such a capability. </w:t>
            </w:r>
            <w:r w:rsidRPr="00320EBF">
              <w:rPr>
                <w:highlight w:val="yellow"/>
              </w:rPr>
              <w:t>However, design of the new BSR table(s) should be based on XR-specific use cases and requirements.</w:t>
            </w:r>
          </w:p>
        </w:tc>
      </w:tr>
    </w:tbl>
    <w:p w14:paraId="12B9C38B" w14:textId="77777777" w:rsidR="001137FE" w:rsidRDefault="001137FE" w:rsidP="009B17FA">
      <w:pPr>
        <w:rPr>
          <w:rFonts w:ascii="Times New Roman" w:eastAsia="맑은 고딕" w:hAnsi="Times New Roman"/>
          <w:sz w:val="22"/>
          <w:lang w:eastAsia="ko-KR"/>
        </w:rPr>
      </w:pPr>
    </w:p>
    <w:p w14:paraId="447655CC" w14:textId="1C327EE1" w:rsidR="00F108BD" w:rsidRDefault="00246167" w:rsidP="00F108BD">
      <w:pPr>
        <w:rPr>
          <w:rFonts w:ascii="Times New Roman" w:eastAsia="맑은 고딕" w:hAnsi="Times New Roman"/>
          <w:b/>
          <w:sz w:val="22"/>
          <w:szCs w:val="22"/>
          <w:u w:val="single"/>
          <w:lang w:eastAsia="ko-KR"/>
        </w:rPr>
      </w:pPr>
      <w:proofErr w:type="spellStart"/>
      <w:r>
        <w:rPr>
          <w:rFonts w:ascii="Times New Roman" w:eastAsia="맑은 고딕" w:hAnsi="Times New Roman"/>
          <w:b/>
          <w:sz w:val="22"/>
          <w:szCs w:val="22"/>
          <w:u w:val="single"/>
          <w:lang w:eastAsia="ko-KR"/>
        </w:rPr>
        <w:t>Codepoint</w:t>
      </w:r>
      <w:proofErr w:type="spellEnd"/>
      <w:r>
        <w:rPr>
          <w:rFonts w:ascii="Times New Roman" w:eastAsia="맑은 고딕" w:hAnsi="Times New Roman"/>
          <w:b/>
          <w:sz w:val="22"/>
          <w:szCs w:val="22"/>
          <w:u w:val="single"/>
          <w:lang w:eastAsia="ko-KR"/>
        </w:rPr>
        <w:t xml:space="preserve"> of</w:t>
      </w:r>
      <w:r w:rsidR="00F108BD">
        <w:rPr>
          <w:rFonts w:ascii="Times New Roman" w:eastAsia="맑은 고딕" w:hAnsi="Times New Roman"/>
          <w:b/>
          <w:sz w:val="22"/>
          <w:szCs w:val="22"/>
          <w:u w:val="single"/>
          <w:lang w:eastAsia="ko-KR"/>
        </w:rPr>
        <w:t xml:space="preserve"> additional</w:t>
      </w:r>
      <w:r w:rsidR="00F108BD">
        <w:rPr>
          <w:rFonts w:ascii="Times New Roman" w:eastAsia="맑은 고딕" w:hAnsi="Times New Roman" w:hint="eastAsia"/>
          <w:b/>
          <w:sz w:val="22"/>
          <w:szCs w:val="22"/>
          <w:u w:val="single"/>
          <w:lang w:eastAsia="ko-KR"/>
        </w:rPr>
        <w:t xml:space="preserve"> BSR table</w:t>
      </w:r>
    </w:p>
    <w:p w14:paraId="678E2D03" w14:textId="77777777" w:rsidR="001137FE" w:rsidRPr="00355FFA" w:rsidRDefault="001137FE" w:rsidP="001137FE">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 RAN2#12</w:t>
      </w:r>
      <w:r>
        <w:rPr>
          <w:rFonts w:ascii="Times New Roman" w:eastAsia="맑은 고딕" w:hAnsi="Times New Roman"/>
          <w:sz w:val="22"/>
          <w:szCs w:val="22"/>
          <w:lang w:eastAsia="ko-KR"/>
        </w:rPr>
        <w:t>2</w:t>
      </w:r>
      <w:r>
        <w:rPr>
          <w:rFonts w:ascii="Times New Roman" w:eastAsia="맑은 고딕" w:hAnsi="Times New Roman" w:hint="eastAsia"/>
          <w:sz w:val="22"/>
          <w:szCs w:val="22"/>
          <w:lang w:eastAsia="ko-KR"/>
        </w:rPr>
        <w:t xml:space="preserve"> meeting</w:t>
      </w:r>
      <w:r>
        <w:rPr>
          <w:rFonts w:ascii="Times New Roman" w:eastAsia="맑은 고딕" w:hAnsi="Times New Roman"/>
          <w:sz w:val="22"/>
          <w:szCs w:val="22"/>
          <w:lang w:eastAsia="ko-KR"/>
        </w:rPr>
        <w:t xml:space="preserve"> [3]</w:t>
      </w:r>
      <w:r w:rsidRPr="00355FFA">
        <w:rPr>
          <w:rFonts w:ascii="Times New Roman" w:eastAsia="맑은 고딕" w:hAnsi="Times New Roman" w:hint="eastAsia"/>
          <w:sz w:val="22"/>
          <w:szCs w:val="22"/>
          <w:lang w:eastAsia="ko-KR"/>
        </w:rPr>
        <w:t>,</w:t>
      </w:r>
      <w:r>
        <w:rPr>
          <w:rFonts w:ascii="Times New Roman" w:eastAsia="맑은 고딕" w:hAnsi="Times New Roman"/>
          <w:sz w:val="22"/>
          <w:szCs w:val="22"/>
          <w:lang w:eastAsia="ko-KR"/>
        </w:rPr>
        <w:t xml:space="preserve"> it is agreed to define</w:t>
      </w:r>
      <w:r w:rsidRPr="00355FFA">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one static BSR Table with 8-bit of BS field to report the amount of data precisely </w:t>
      </w:r>
      <w:r>
        <w:rPr>
          <w:rFonts w:ascii="Times New Roman" w:eastAsia="맑은 고딕" w:hAnsi="Times New Roman"/>
          <w:sz w:val="22"/>
          <w:lang w:eastAsia="ko-KR"/>
        </w:rPr>
        <w:t>when the volume of data is large</w:t>
      </w:r>
      <w:r>
        <w:rPr>
          <w:rFonts w:ascii="Times New Roman" w:eastAsia="맑은 고딕" w:hAnsi="Times New Roman"/>
          <w:sz w:val="22"/>
          <w:szCs w:val="22"/>
          <w:lang w:eastAsia="ko-KR"/>
        </w:rPr>
        <w:t>:</w:t>
      </w:r>
    </w:p>
    <w:tbl>
      <w:tblPr>
        <w:tblStyle w:val="af7"/>
        <w:tblW w:w="0" w:type="auto"/>
        <w:tblLook w:val="04A0" w:firstRow="1" w:lastRow="0" w:firstColumn="1" w:lastColumn="0" w:noHBand="0" w:noVBand="1"/>
      </w:tblPr>
      <w:tblGrid>
        <w:gridCol w:w="9629"/>
      </w:tblGrid>
      <w:tr w:rsidR="001137FE" w14:paraId="58B34973" w14:textId="77777777" w:rsidTr="00587761">
        <w:tc>
          <w:tcPr>
            <w:tcW w:w="9629" w:type="dxa"/>
          </w:tcPr>
          <w:p w14:paraId="5461CD31" w14:textId="77777777" w:rsidR="001137FE" w:rsidRDefault="001137FE" w:rsidP="00587761">
            <w:pPr>
              <w:pStyle w:val="Agreement"/>
            </w:pPr>
            <w:r>
              <w:t>Support one static BSR table with 8 bits BS field for Rel-18 XR (for all cases).</w:t>
            </w:r>
          </w:p>
          <w:p w14:paraId="4709A95E" w14:textId="77777777" w:rsidR="001137FE" w:rsidRDefault="001137FE" w:rsidP="00587761">
            <w:pPr>
              <w:pStyle w:val="Agreement"/>
              <w:rPr>
                <w:rFonts w:ascii="Times New Roman" w:eastAsia="맑은 고딕" w:hAnsi="Times New Roman"/>
                <w:sz w:val="22"/>
                <w:lang w:eastAsia="ko-KR"/>
              </w:rPr>
            </w:pPr>
            <w:r>
              <w:t>We do not support additional piecewise linear BSR table in Rel-18. Can consider piecewise linearity when discussing how the BSR table values are defined</w:t>
            </w:r>
          </w:p>
        </w:tc>
      </w:tr>
    </w:tbl>
    <w:p w14:paraId="1AA67998" w14:textId="21F89734" w:rsidR="001137FE" w:rsidRDefault="001137FE" w:rsidP="00ED1F05">
      <w:pPr>
        <w:rPr>
          <w:rFonts w:ascii="Times New Roman" w:eastAsia="맑은 고딕" w:hAnsi="Times New Roman"/>
          <w:sz w:val="22"/>
          <w:lang w:eastAsia="ko-KR"/>
        </w:rPr>
      </w:pPr>
    </w:p>
    <w:p w14:paraId="46A59D5E" w14:textId="396163E6" w:rsidR="001137FE" w:rsidRPr="00BB5AB1" w:rsidRDefault="00703FB1" w:rsidP="00703FB1">
      <w:pPr>
        <w:rPr>
          <w:rFonts w:ascii="Times New Roman" w:eastAsia="맑은 고딕" w:hAnsi="Times New Roman"/>
          <w:sz w:val="22"/>
          <w:lang w:eastAsia="ko-KR"/>
        </w:rPr>
      </w:pPr>
      <w:r>
        <w:rPr>
          <w:rFonts w:ascii="Times New Roman" w:eastAsia="맑은 고딕" w:hAnsi="Times New Roman"/>
          <w:sz w:val="22"/>
          <w:lang w:eastAsia="ko-KR"/>
        </w:rPr>
        <w:lastRenderedPageBreak/>
        <w:t>In order to design</w:t>
      </w:r>
      <w:r w:rsidR="001137FE">
        <w:rPr>
          <w:rFonts w:ascii="Times New Roman" w:eastAsia="맑은 고딕" w:hAnsi="Times New Roman" w:hint="eastAsia"/>
          <w:sz w:val="22"/>
          <w:lang w:eastAsia="ko-KR"/>
        </w:rPr>
        <w:t xml:space="preserve"> the details on</w:t>
      </w:r>
      <w:r>
        <w:rPr>
          <w:rFonts w:ascii="Times New Roman" w:eastAsia="맑은 고딕" w:hAnsi="Times New Roman" w:hint="eastAsia"/>
          <w:sz w:val="22"/>
          <w:lang w:eastAsia="ko-KR"/>
        </w:rPr>
        <w:t xml:space="preserve"> new</w:t>
      </w:r>
      <w:r w:rsidR="006143D4">
        <w:rPr>
          <w:rFonts w:ascii="Times New Roman" w:eastAsia="맑은 고딕" w:hAnsi="Times New Roman"/>
          <w:sz w:val="22"/>
          <w:lang w:eastAsia="ko-KR"/>
        </w:rPr>
        <w:t xml:space="preserve"> static</w:t>
      </w:r>
      <w:r>
        <w:rPr>
          <w:rFonts w:ascii="Times New Roman" w:eastAsia="맑은 고딕" w:hAnsi="Times New Roman" w:hint="eastAsia"/>
          <w:sz w:val="22"/>
          <w:lang w:eastAsia="ko-KR"/>
        </w:rPr>
        <w:t xml:space="preserve"> BS table</w:t>
      </w:r>
      <w:r w:rsidR="006143D4">
        <w:rPr>
          <w:rFonts w:ascii="Times New Roman" w:eastAsia="맑은 고딕" w:hAnsi="Times New Roman"/>
          <w:sz w:val="22"/>
          <w:lang w:eastAsia="ko-KR"/>
        </w:rPr>
        <w:t xml:space="preserve"> including the </w:t>
      </w:r>
      <w:proofErr w:type="spellStart"/>
      <w:r w:rsidR="006143D4">
        <w:rPr>
          <w:rFonts w:ascii="Times New Roman" w:eastAsia="맑은 고딕" w:hAnsi="Times New Roman"/>
          <w:sz w:val="22"/>
          <w:lang w:eastAsia="ko-KR"/>
        </w:rPr>
        <w:t>codepoints</w:t>
      </w:r>
      <w:proofErr w:type="spellEnd"/>
      <w:r w:rsidR="001137FE" w:rsidRPr="00BB5AB1">
        <w:rPr>
          <w:rFonts w:ascii="Times New Roman" w:eastAsia="맑은 고딕" w:hAnsi="Times New Roman" w:hint="eastAsia"/>
          <w:sz w:val="22"/>
          <w:lang w:eastAsia="ko-KR"/>
        </w:rPr>
        <w:t xml:space="preserve">, </w:t>
      </w:r>
      <w:r w:rsidR="001137FE" w:rsidRPr="00BB5AB1">
        <w:rPr>
          <w:rFonts w:ascii="Times New Roman" w:eastAsia="맑은 고딕" w:hAnsi="Times New Roman"/>
          <w:sz w:val="22"/>
          <w:lang w:eastAsia="ko-KR"/>
        </w:rPr>
        <w:t xml:space="preserve">the XR traffic characteristic should be reviewed. </w:t>
      </w:r>
    </w:p>
    <w:p w14:paraId="5A930A5F" w14:textId="77777777" w:rsidR="001137FE" w:rsidRDefault="001137FE" w:rsidP="001137FE">
      <w:pPr>
        <w:rPr>
          <w:rFonts w:ascii="Times New Roman" w:eastAsia="맑은 고딕" w:hAnsi="Times New Roman"/>
          <w:sz w:val="22"/>
          <w:lang w:eastAsia="ko-KR"/>
        </w:rPr>
      </w:pPr>
      <w:r w:rsidRPr="00BB5AB1">
        <w:rPr>
          <w:rFonts w:ascii="Times New Roman" w:eastAsia="맑은 고딕" w:hAnsi="Times New Roman"/>
          <w:sz w:val="22"/>
          <w:lang w:eastAsia="ko-KR"/>
        </w:rPr>
        <w:t xml:space="preserve">For UL traffic in VR/CG cases, the additional BSR table may not be needed for pose/control traffic, where the volume of data </w:t>
      </w:r>
      <w:r>
        <w:rPr>
          <w:rFonts w:ascii="Times New Roman" w:eastAsia="맑은 고딕" w:hAnsi="Times New Roman"/>
          <w:sz w:val="22"/>
          <w:lang w:eastAsia="ko-KR"/>
        </w:rPr>
        <w:t xml:space="preserve">is not large. However, for AR traffic, the additional BSR table may be required in order to reduce the quantization error. Given that the additional BSR table is to reduce the quantization error when the amount of data is large, the target range for additional BSR table should be based on UL AR traffic. </w:t>
      </w:r>
    </w:p>
    <w:p w14:paraId="2E1F394C" w14:textId="1BF1C65A" w:rsidR="00703FB1" w:rsidRDefault="00703FB1" w:rsidP="00703FB1">
      <w:pPr>
        <w:rPr>
          <w:rFonts w:ascii="Times New Roman" w:eastAsia="맑은 고딕" w:hAnsi="Times New Roman"/>
          <w:sz w:val="22"/>
          <w:lang w:eastAsia="ko-KR"/>
        </w:rPr>
      </w:pPr>
      <w:r>
        <w:rPr>
          <w:rFonts w:ascii="Times New Roman" w:eastAsia="맑은 고딕" w:hAnsi="Times New Roman"/>
          <w:sz w:val="22"/>
          <w:lang w:eastAsia="ko-KR"/>
        </w:rPr>
        <w:t xml:space="preserve">According to </w:t>
      </w:r>
      <w:r>
        <w:rPr>
          <w:rFonts w:ascii="Times New Roman" w:eastAsia="맑은 고딕" w:hAnsi="Times New Roman" w:hint="eastAsia"/>
          <w:sz w:val="22"/>
          <w:lang w:eastAsia="ko-KR"/>
        </w:rPr>
        <w:t>TR 38.838</w:t>
      </w:r>
      <w:r>
        <w:rPr>
          <w:rFonts w:ascii="Times New Roman" w:eastAsia="맑은 고딕" w:hAnsi="Times New Roman"/>
          <w:sz w:val="22"/>
          <w:lang w:eastAsia="ko-KR"/>
        </w:rPr>
        <w:t>[</w:t>
      </w:r>
      <w:r w:rsidR="00B73838">
        <w:rPr>
          <w:rFonts w:ascii="Times New Roman" w:eastAsia="맑은 고딕" w:hAnsi="Times New Roman"/>
          <w:sz w:val="22"/>
          <w:lang w:eastAsia="ko-KR"/>
        </w:rPr>
        <w:t>4</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the traffic model for AR </w:t>
      </w:r>
      <w:r>
        <w:rPr>
          <w:rFonts w:ascii="Times New Roman" w:eastAsia="맑은 고딕" w:hAnsi="Times New Roman"/>
          <w:sz w:val="22"/>
          <w:lang w:eastAsia="ko-KR"/>
        </w:rPr>
        <w:t>stream</w:t>
      </w:r>
      <w:r>
        <w:rPr>
          <w:rFonts w:ascii="Times New Roman" w:eastAsia="맑은 고딕" w:hAnsi="Times New Roman" w:hint="eastAsia"/>
          <w:sz w:val="22"/>
          <w:lang w:eastAsia="ko-KR"/>
        </w:rPr>
        <w:t xml:space="preserve"> is defined as follows:</w:t>
      </w:r>
    </w:p>
    <w:tbl>
      <w:tblPr>
        <w:tblStyle w:val="af7"/>
        <w:tblW w:w="0" w:type="auto"/>
        <w:tblLook w:val="04A0" w:firstRow="1" w:lastRow="0" w:firstColumn="1" w:lastColumn="0" w:noHBand="0" w:noVBand="1"/>
      </w:tblPr>
      <w:tblGrid>
        <w:gridCol w:w="9629"/>
      </w:tblGrid>
      <w:tr w:rsidR="00703FB1" w14:paraId="5B06EBEF" w14:textId="77777777" w:rsidTr="00587761">
        <w:tc>
          <w:tcPr>
            <w:tcW w:w="9629" w:type="dxa"/>
          </w:tcPr>
          <w:p w14:paraId="7EE5EB40" w14:textId="77777777" w:rsidR="00703FB1" w:rsidRPr="008C3AB0" w:rsidRDefault="00703FB1" w:rsidP="00587761">
            <w:pPr>
              <w:pStyle w:val="3"/>
              <w:outlineLvl w:val="2"/>
              <w:rPr>
                <w:rFonts w:eastAsia="DengXian"/>
              </w:rPr>
            </w:pPr>
            <w:r w:rsidRPr="008C3AB0">
              <w:rPr>
                <w:rFonts w:eastAsia="DengXian"/>
              </w:rPr>
              <w:t>5.5.2</w:t>
            </w:r>
            <w:r w:rsidRPr="008C3AB0">
              <w:rPr>
                <w:rFonts w:eastAsia="DengXian"/>
              </w:rPr>
              <w:tab/>
              <w:t xml:space="preserve">AR UL stream(s) </w:t>
            </w:r>
          </w:p>
          <w:p w14:paraId="557F03DD" w14:textId="77777777" w:rsidR="00703FB1" w:rsidRPr="008C3AB0" w:rsidRDefault="00703FB1" w:rsidP="00587761">
            <w:r w:rsidRPr="008C3AB0">
              <w:t>In this clause, we provide four different options for AR UL traffic model. Given that AR has multiple streams in UL, one can choose a model from various options depending on what/how to model the streams. Four options are as follows.</w:t>
            </w:r>
          </w:p>
          <w:p w14:paraId="04C41AD1" w14:textId="77777777" w:rsidR="00703FB1" w:rsidRPr="008C3AB0" w:rsidRDefault="00703FB1" w:rsidP="00587761">
            <w:pPr>
              <w:pStyle w:val="B1"/>
            </w:pPr>
            <w:r w:rsidRPr="008C3AB0">
              <w:t>-</w:t>
            </w:r>
            <w:r w:rsidRPr="008C3AB0">
              <w:tab/>
              <w:t>Model 1: one stream model</w:t>
            </w:r>
          </w:p>
          <w:p w14:paraId="72457C1F" w14:textId="77777777" w:rsidR="00703FB1" w:rsidRPr="008C3AB0" w:rsidRDefault="00703FB1" w:rsidP="00587761">
            <w:pPr>
              <w:pStyle w:val="B1"/>
            </w:pPr>
            <w:r w:rsidRPr="008C3AB0">
              <w:t>-</w:t>
            </w:r>
            <w:r w:rsidRPr="008C3AB0">
              <w:tab/>
              <w:t>Model 2: Two streams model</w:t>
            </w:r>
          </w:p>
          <w:p w14:paraId="6EB793F1" w14:textId="77777777" w:rsidR="00703FB1" w:rsidRPr="008C3AB0" w:rsidRDefault="00703FB1" w:rsidP="00587761">
            <w:pPr>
              <w:pStyle w:val="B1"/>
            </w:pPr>
            <w:r w:rsidRPr="008C3AB0">
              <w:t>-</w:t>
            </w:r>
            <w:r w:rsidRPr="008C3AB0">
              <w:tab/>
              <w:t>Model 3A: Three streams model A</w:t>
            </w:r>
          </w:p>
          <w:p w14:paraId="13B366EF" w14:textId="77777777" w:rsidR="00703FB1" w:rsidRPr="008C3AB0" w:rsidRDefault="00703FB1" w:rsidP="00587761">
            <w:pPr>
              <w:pStyle w:val="B1"/>
            </w:pPr>
            <w:r w:rsidRPr="008C3AB0">
              <w:t>-</w:t>
            </w:r>
            <w:r w:rsidRPr="008C3AB0">
              <w:tab/>
              <w:t>Model 3B: Three streams model B</w:t>
            </w:r>
          </w:p>
          <w:p w14:paraId="6480A554" w14:textId="77777777" w:rsidR="00703FB1" w:rsidRPr="008C3AB0" w:rsidRDefault="00703FB1" w:rsidP="00587761">
            <w:r w:rsidRPr="008C3AB0">
              <w:t>The detail of each model is given in following clauses.</w:t>
            </w:r>
          </w:p>
          <w:p w14:paraId="365384CC" w14:textId="77777777" w:rsidR="00703FB1" w:rsidRPr="008C3AB0" w:rsidRDefault="00703FB1" w:rsidP="00587761">
            <w:pPr>
              <w:pStyle w:val="4"/>
              <w:outlineLvl w:val="3"/>
              <w:rPr>
                <w:rFonts w:eastAsia="DengXian"/>
              </w:rPr>
            </w:pPr>
            <w:r w:rsidRPr="008C3AB0">
              <w:rPr>
                <w:rFonts w:eastAsia="DengXian"/>
              </w:rPr>
              <w:t>5.5.2.1</w:t>
            </w:r>
            <w:r w:rsidRPr="008C3AB0">
              <w:rPr>
                <w:rFonts w:eastAsia="DengXian"/>
              </w:rPr>
              <w:tab/>
              <w:t>Model 1 (one stream model)</w:t>
            </w:r>
          </w:p>
          <w:p w14:paraId="3D1A548F" w14:textId="77777777" w:rsidR="00703FB1" w:rsidRPr="008C3AB0" w:rsidRDefault="00703FB1" w:rsidP="00587761">
            <w:r w:rsidRPr="008C3AB0">
              <w:t>In Model 1, all AR UL flows are modelled as a single stream with following parameters.</w:t>
            </w:r>
          </w:p>
          <w:p w14:paraId="362AD29C" w14:textId="77777777" w:rsidR="00703FB1" w:rsidRPr="008C3AB0" w:rsidRDefault="00703FB1" w:rsidP="00587761">
            <w:pPr>
              <w:pStyle w:val="TH"/>
            </w:pPr>
            <w:r w:rsidRPr="008C3AB0">
              <w:t>Table 5.5.2.1-1: Statistical parameters for AR UL Model 1 (one stream model)</w:t>
            </w:r>
          </w:p>
          <w:tbl>
            <w:tblPr>
              <w:tblStyle w:val="af7"/>
              <w:tblW w:w="0" w:type="auto"/>
              <w:tblLook w:val="04A0" w:firstRow="1" w:lastRow="0" w:firstColumn="1" w:lastColumn="0" w:noHBand="0" w:noVBand="1"/>
            </w:tblPr>
            <w:tblGrid>
              <w:gridCol w:w="2284"/>
              <w:gridCol w:w="1748"/>
              <w:gridCol w:w="5371"/>
            </w:tblGrid>
            <w:tr w:rsidR="00703FB1" w:rsidRPr="008C3AB0" w14:paraId="3AAF8331" w14:textId="77777777" w:rsidTr="00587761">
              <w:tc>
                <w:tcPr>
                  <w:tcW w:w="2335" w:type="dxa"/>
                  <w:tcBorders>
                    <w:top w:val="single" w:sz="4" w:space="0" w:color="auto"/>
                    <w:left w:val="single" w:sz="4" w:space="0" w:color="auto"/>
                    <w:bottom w:val="single" w:sz="4" w:space="0" w:color="auto"/>
                    <w:right w:val="single" w:sz="4" w:space="0" w:color="auto"/>
                  </w:tcBorders>
                  <w:shd w:val="clear" w:color="auto" w:fill="E7E6E6"/>
                  <w:hideMark/>
                </w:tcPr>
                <w:p w14:paraId="23DE6A4A" w14:textId="77777777" w:rsidR="00703FB1" w:rsidRPr="008C3AB0" w:rsidRDefault="00703FB1" w:rsidP="00587761">
                  <w:r w:rsidRPr="008C3AB0">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hideMark/>
                </w:tcPr>
                <w:p w14:paraId="26A05487" w14:textId="77777777" w:rsidR="00703FB1" w:rsidRPr="008C3AB0" w:rsidRDefault="00703FB1" w:rsidP="00587761">
                  <w:r w:rsidRPr="008C3AB0">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6FD788FF" w14:textId="77777777" w:rsidR="00703FB1" w:rsidRPr="008C3AB0" w:rsidRDefault="00703FB1" w:rsidP="00587761">
                  <w:r w:rsidRPr="008C3AB0">
                    <w:t>value</w:t>
                  </w:r>
                </w:p>
              </w:tc>
            </w:tr>
            <w:tr w:rsidR="00703FB1" w:rsidRPr="008C3AB0" w14:paraId="19C56E37" w14:textId="77777777" w:rsidTr="00587761">
              <w:tc>
                <w:tcPr>
                  <w:tcW w:w="2335" w:type="dxa"/>
                  <w:tcBorders>
                    <w:top w:val="single" w:sz="4" w:space="0" w:color="auto"/>
                    <w:left w:val="single" w:sz="4" w:space="0" w:color="auto"/>
                    <w:bottom w:val="single" w:sz="4" w:space="0" w:color="auto"/>
                    <w:right w:val="single" w:sz="4" w:space="0" w:color="auto"/>
                  </w:tcBorders>
                  <w:hideMark/>
                </w:tcPr>
                <w:p w14:paraId="7A48BFA5" w14:textId="77777777" w:rsidR="00703FB1" w:rsidRPr="008C3AB0" w:rsidRDefault="00703FB1" w:rsidP="00587761">
                  <w:r w:rsidRPr="008C3AB0">
                    <w:t>Packet size</w:t>
                  </w:r>
                </w:p>
              </w:tc>
              <w:tc>
                <w:tcPr>
                  <w:tcW w:w="1800" w:type="dxa"/>
                  <w:tcBorders>
                    <w:top w:val="single" w:sz="4" w:space="0" w:color="auto"/>
                    <w:left w:val="single" w:sz="4" w:space="0" w:color="auto"/>
                    <w:bottom w:val="single" w:sz="4" w:space="0" w:color="auto"/>
                    <w:right w:val="single" w:sz="4" w:space="0" w:color="auto"/>
                  </w:tcBorders>
                  <w:hideMark/>
                </w:tcPr>
                <w:p w14:paraId="53ED1CC5" w14:textId="77777777" w:rsidR="00703FB1" w:rsidRPr="008C3AB0" w:rsidRDefault="00703FB1" w:rsidP="00587761">
                  <w:r w:rsidRPr="008C3AB0">
                    <w:t>byte</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4A7586E9" w14:textId="77777777" w:rsidR="00703FB1" w:rsidRPr="008C3AB0" w:rsidRDefault="00703FB1" w:rsidP="00587761">
                  <w:r w:rsidRPr="008C3AB0">
                    <w:t xml:space="preserve">Follows clause 5.1.1.1 (i.e., </w:t>
                  </w:r>
                  <w:r w:rsidRPr="00302F83">
                    <w:rPr>
                      <w:highlight w:val="yellow"/>
                    </w:rPr>
                    <w:t>mean packet size = R×1e6</w:t>
                  </w:r>
                  <w:r w:rsidRPr="008C3AB0">
                    <w:t xml:space="preserve"> / F / 8, STD/Min/Max=10.5/50/150%)</w:t>
                  </w:r>
                </w:p>
              </w:tc>
            </w:tr>
            <w:tr w:rsidR="00703FB1" w:rsidRPr="008C3AB0" w14:paraId="4F46B5E6" w14:textId="77777777" w:rsidTr="00587761">
              <w:tc>
                <w:tcPr>
                  <w:tcW w:w="2335" w:type="dxa"/>
                  <w:tcBorders>
                    <w:top w:val="single" w:sz="4" w:space="0" w:color="auto"/>
                    <w:left w:val="single" w:sz="4" w:space="0" w:color="auto"/>
                    <w:bottom w:val="single" w:sz="4" w:space="0" w:color="auto"/>
                    <w:right w:val="single" w:sz="4" w:space="0" w:color="auto"/>
                  </w:tcBorders>
                  <w:hideMark/>
                </w:tcPr>
                <w:p w14:paraId="4621F817" w14:textId="77777777" w:rsidR="00703FB1" w:rsidRPr="008C3AB0" w:rsidRDefault="00703FB1" w:rsidP="00587761">
                  <w:r w:rsidRPr="008C3AB0">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20376878" w14:textId="77777777" w:rsidR="00703FB1" w:rsidRPr="008C3AB0" w:rsidRDefault="00703FB1" w:rsidP="00587761">
                  <w:r w:rsidRPr="008C3AB0">
                    <w:t>Hz</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08AF7C78" w14:textId="77777777" w:rsidR="00703FB1" w:rsidRPr="008C3AB0" w:rsidRDefault="00703FB1" w:rsidP="00587761">
                  <w:r w:rsidRPr="008C3AB0">
                    <w:t>60</w:t>
                  </w:r>
                </w:p>
              </w:tc>
            </w:tr>
            <w:tr w:rsidR="00703FB1" w:rsidRPr="008C3AB0" w14:paraId="203D3A02" w14:textId="77777777" w:rsidTr="00587761">
              <w:tc>
                <w:tcPr>
                  <w:tcW w:w="2335" w:type="dxa"/>
                  <w:tcBorders>
                    <w:top w:val="single" w:sz="4" w:space="0" w:color="auto"/>
                    <w:left w:val="single" w:sz="4" w:space="0" w:color="auto"/>
                    <w:bottom w:val="single" w:sz="4" w:space="0" w:color="auto"/>
                    <w:right w:val="single" w:sz="4" w:space="0" w:color="auto"/>
                  </w:tcBorders>
                  <w:hideMark/>
                </w:tcPr>
                <w:p w14:paraId="66BD1C22" w14:textId="77777777" w:rsidR="00703FB1" w:rsidRPr="008C3AB0" w:rsidRDefault="00703FB1" w:rsidP="00587761">
                  <w:r w:rsidRPr="008C3AB0">
                    <w:t>Jitter</w:t>
                  </w:r>
                </w:p>
              </w:tc>
              <w:tc>
                <w:tcPr>
                  <w:tcW w:w="1800" w:type="dxa"/>
                  <w:tcBorders>
                    <w:top w:val="single" w:sz="4" w:space="0" w:color="auto"/>
                    <w:left w:val="single" w:sz="4" w:space="0" w:color="auto"/>
                    <w:bottom w:val="single" w:sz="4" w:space="0" w:color="auto"/>
                    <w:right w:val="single" w:sz="4" w:space="0" w:color="auto"/>
                  </w:tcBorders>
                  <w:hideMark/>
                </w:tcPr>
                <w:p w14:paraId="7FED2D8C" w14:textId="77777777" w:rsidR="00703FB1" w:rsidRPr="008C3AB0" w:rsidRDefault="00703FB1" w:rsidP="00587761">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48F954F6" w14:textId="77777777" w:rsidR="00703FB1" w:rsidRPr="008C3AB0" w:rsidRDefault="00703FB1" w:rsidP="00587761">
                  <w:r w:rsidRPr="008C3AB0">
                    <w:t>Optional, follows the description in clause 5.1.1.2</w:t>
                  </w:r>
                </w:p>
              </w:tc>
            </w:tr>
            <w:tr w:rsidR="00703FB1" w:rsidRPr="008C3AB0" w14:paraId="24368211" w14:textId="77777777" w:rsidTr="00587761">
              <w:tc>
                <w:tcPr>
                  <w:tcW w:w="2335" w:type="dxa"/>
                  <w:tcBorders>
                    <w:top w:val="single" w:sz="4" w:space="0" w:color="auto"/>
                    <w:left w:val="single" w:sz="4" w:space="0" w:color="auto"/>
                    <w:bottom w:val="single" w:sz="4" w:space="0" w:color="auto"/>
                    <w:right w:val="single" w:sz="4" w:space="0" w:color="auto"/>
                  </w:tcBorders>
                  <w:hideMark/>
                </w:tcPr>
                <w:p w14:paraId="67E733FE" w14:textId="77777777" w:rsidR="00703FB1" w:rsidRPr="00302F83" w:rsidRDefault="00703FB1" w:rsidP="00587761">
                  <w:pPr>
                    <w:rPr>
                      <w:highlight w:val="yellow"/>
                    </w:rPr>
                  </w:pPr>
                  <w:r w:rsidRPr="00302F83">
                    <w:rPr>
                      <w:highlight w:val="yellow"/>
                    </w:rPr>
                    <w:t>Data rate: R</w:t>
                  </w:r>
                </w:p>
              </w:tc>
              <w:tc>
                <w:tcPr>
                  <w:tcW w:w="1800" w:type="dxa"/>
                  <w:tcBorders>
                    <w:top w:val="single" w:sz="4" w:space="0" w:color="auto"/>
                    <w:left w:val="single" w:sz="4" w:space="0" w:color="auto"/>
                    <w:bottom w:val="single" w:sz="4" w:space="0" w:color="auto"/>
                    <w:right w:val="single" w:sz="4" w:space="0" w:color="auto"/>
                  </w:tcBorders>
                  <w:hideMark/>
                </w:tcPr>
                <w:p w14:paraId="2BC28C3D" w14:textId="77777777" w:rsidR="00703FB1" w:rsidRPr="00302F83" w:rsidRDefault="00703FB1" w:rsidP="00587761">
                  <w:pPr>
                    <w:rPr>
                      <w:highlight w:val="yellow"/>
                    </w:rPr>
                  </w:pPr>
                  <w:r w:rsidRPr="00302F83">
                    <w:rPr>
                      <w:highlight w:val="yellow"/>
                    </w:rPr>
                    <w:t>Mbps</w:t>
                  </w:r>
                </w:p>
              </w:tc>
              <w:tc>
                <w:tcPr>
                  <w:tcW w:w="5496" w:type="dxa"/>
                  <w:tcBorders>
                    <w:top w:val="single" w:sz="4" w:space="0" w:color="auto"/>
                    <w:left w:val="single" w:sz="4" w:space="0" w:color="auto"/>
                    <w:bottom w:val="single" w:sz="4" w:space="0" w:color="auto"/>
                    <w:right w:val="single" w:sz="4" w:space="0" w:color="auto"/>
                  </w:tcBorders>
                  <w:hideMark/>
                </w:tcPr>
                <w:p w14:paraId="618AC864" w14:textId="77777777" w:rsidR="00703FB1" w:rsidRPr="00302F83" w:rsidRDefault="00703FB1" w:rsidP="00587761">
                  <w:pPr>
                    <w:rPr>
                      <w:highlight w:val="yellow"/>
                    </w:rPr>
                  </w:pPr>
                  <w:r w:rsidRPr="00302F83">
                    <w:rPr>
                      <w:highlight w:val="yellow"/>
                    </w:rPr>
                    <w:t>10 (baseline), 20 (optional)</w:t>
                  </w:r>
                </w:p>
              </w:tc>
            </w:tr>
            <w:tr w:rsidR="00703FB1" w:rsidRPr="008C3AB0" w14:paraId="59205BFD" w14:textId="77777777" w:rsidTr="00587761">
              <w:tc>
                <w:tcPr>
                  <w:tcW w:w="2335" w:type="dxa"/>
                  <w:tcBorders>
                    <w:top w:val="single" w:sz="4" w:space="0" w:color="auto"/>
                    <w:left w:val="single" w:sz="4" w:space="0" w:color="auto"/>
                    <w:bottom w:val="single" w:sz="4" w:space="0" w:color="auto"/>
                    <w:right w:val="single" w:sz="4" w:space="0" w:color="auto"/>
                  </w:tcBorders>
                  <w:hideMark/>
                </w:tcPr>
                <w:p w14:paraId="5A288291" w14:textId="77777777" w:rsidR="00703FB1" w:rsidRPr="008C3AB0" w:rsidRDefault="00703FB1" w:rsidP="00587761">
                  <w:r w:rsidRPr="008C3AB0">
                    <w:t>PDB</w:t>
                  </w:r>
                </w:p>
              </w:tc>
              <w:tc>
                <w:tcPr>
                  <w:tcW w:w="1800" w:type="dxa"/>
                  <w:tcBorders>
                    <w:top w:val="single" w:sz="4" w:space="0" w:color="auto"/>
                    <w:left w:val="single" w:sz="4" w:space="0" w:color="auto"/>
                    <w:bottom w:val="single" w:sz="4" w:space="0" w:color="auto"/>
                    <w:right w:val="single" w:sz="4" w:space="0" w:color="auto"/>
                  </w:tcBorders>
                  <w:hideMark/>
                </w:tcPr>
                <w:p w14:paraId="5F25DDF3" w14:textId="77777777" w:rsidR="00703FB1" w:rsidRPr="008C3AB0" w:rsidRDefault="00703FB1" w:rsidP="00587761">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4AC094FC" w14:textId="77777777" w:rsidR="00703FB1" w:rsidRPr="008C3AB0" w:rsidRDefault="00703FB1" w:rsidP="00587761">
                  <w:r w:rsidRPr="00AB2B22">
                    <w:rPr>
                      <w:highlight w:val="yellow"/>
                    </w:rPr>
                    <w:t>30 (baseline),</w:t>
                  </w:r>
                  <w:r w:rsidRPr="008C3AB0">
                    <w:t xml:space="preserve"> 10 or 15 or 60 (optional)</w:t>
                  </w:r>
                </w:p>
              </w:tc>
            </w:tr>
          </w:tbl>
          <w:p w14:paraId="4975EDF3" w14:textId="77777777" w:rsidR="00703FB1" w:rsidRPr="008C3AB0" w:rsidRDefault="00703FB1" w:rsidP="00587761"/>
          <w:p w14:paraId="4C36527A" w14:textId="77777777" w:rsidR="00703FB1" w:rsidRPr="00302F83" w:rsidRDefault="00703FB1" w:rsidP="00587761">
            <w:pPr>
              <w:rPr>
                <w:rFonts w:eastAsia="MS Gothic"/>
                <w:lang w:eastAsia="ja-JP"/>
              </w:rPr>
            </w:pPr>
            <w:r w:rsidRPr="00627BFA">
              <w:rPr>
                <w:highlight w:val="yellow"/>
              </w:rPr>
              <w:t>Note that Model 1</w:t>
            </w:r>
            <w:r w:rsidRPr="008C3AB0">
              <w:t xml:space="preserve"> is optional for </w:t>
            </w:r>
            <w:r w:rsidRPr="008C3AB0">
              <w:rPr>
                <w:rFonts w:eastAsia="굴림"/>
                <w:lang w:eastAsia="ja-JP"/>
              </w:rPr>
              <w:t xml:space="preserve">power evaluation and </w:t>
            </w:r>
            <w:r w:rsidRPr="00302F83">
              <w:rPr>
                <w:rFonts w:eastAsia="굴림"/>
                <w:highlight w:val="yellow"/>
                <w:lang w:eastAsia="ja-JP"/>
              </w:rPr>
              <w:t>baseline for capacity evaluation.</w:t>
            </w:r>
          </w:p>
        </w:tc>
      </w:tr>
    </w:tbl>
    <w:p w14:paraId="339612F5" w14:textId="5BA3DB93" w:rsidR="00703FB1" w:rsidRDefault="00703FB1" w:rsidP="00703FB1">
      <w:pPr>
        <w:rPr>
          <w:rFonts w:ascii="Times New Roman" w:eastAsia="맑은 고딕" w:hAnsi="Times New Roman"/>
          <w:sz w:val="22"/>
          <w:lang w:eastAsia="ko-KR"/>
        </w:rPr>
      </w:pPr>
    </w:p>
    <w:p w14:paraId="28A617D2" w14:textId="6E70418F" w:rsidR="00103659" w:rsidRDefault="00703FB1" w:rsidP="00703FB1">
      <w:pPr>
        <w:rPr>
          <w:rFonts w:ascii="Times New Roman" w:eastAsia="맑은 고딕" w:hAnsi="Times New Roman"/>
          <w:sz w:val="22"/>
          <w:lang w:eastAsia="ko-KR"/>
        </w:rPr>
      </w:pPr>
      <w:r>
        <w:rPr>
          <w:rFonts w:ascii="Times New Roman" w:eastAsia="맑은 고딕" w:hAnsi="Times New Roman" w:hint="eastAsia"/>
          <w:sz w:val="22"/>
          <w:lang w:eastAsia="ko-KR"/>
        </w:rPr>
        <w:t>In AR traffic</w:t>
      </w:r>
      <w:r>
        <w:rPr>
          <w:rFonts w:ascii="Times New Roman" w:eastAsia="맑은 고딕" w:hAnsi="Times New Roman"/>
          <w:sz w:val="22"/>
          <w:lang w:eastAsia="ko-KR"/>
        </w:rPr>
        <w:t xml:space="preserve"> model, the average packet size depends on the data rate, i.e., </w:t>
      </w:r>
      <w:r w:rsidRPr="00302F83">
        <w:rPr>
          <w:highlight w:val="yellow"/>
        </w:rPr>
        <w:t>mean packet size = R×1e6</w:t>
      </w:r>
      <w:r w:rsidRPr="008C3AB0">
        <w:t xml:space="preserve"> / F / 8</w:t>
      </w:r>
      <w:r>
        <w:t xml:space="preserve">. </w:t>
      </w:r>
      <w:r>
        <w:rPr>
          <w:rFonts w:ascii="Times New Roman" w:eastAsia="맑은 고딕" w:hAnsi="Times New Roman" w:hint="eastAsia"/>
          <w:sz w:val="22"/>
          <w:lang w:eastAsia="ko-KR"/>
        </w:rPr>
        <w:t xml:space="preserve">As a baseline, </w:t>
      </w:r>
      <w:r>
        <w:rPr>
          <w:rFonts w:ascii="Times New Roman" w:eastAsia="맑은 고딕" w:hAnsi="Times New Roman"/>
          <w:sz w:val="22"/>
          <w:lang w:eastAsia="ko-KR"/>
        </w:rPr>
        <w:t>for</w:t>
      </w:r>
      <w:r>
        <w:rPr>
          <w:rFonts w:ascii="Times New Roman" w:eastAsia="맑은 고딕" w:hAnsi="Times New Roman" w:hint="eastAsia"/>
          <w:sz w:val="22"/>
          <w:lang w:eastAsia="ko-KR"/>
        </w:rPr>
        <w:t xml:space="preserve"> 10 Mbps </w:t>
      </w:r>
      <w:r>
        <w:rPr>
          <w:rFonts w:ascii="Times New Roman" w:eastAsia="맑은 고딕" w:hAnsi="Times New Roman"/>
          <w:sz w:val="22"/>
          <w:lang w:eastAsia="ko-KR"/>
        </w:rPr>
        <w:t>of data rate, the average packet size of AR data can be assumed as 20.8 KB. In other words, the packet size range of AR data would be around 10.4 KB to 31.3 KB. Considering the PDB of AR traffic (i.e., 30ms), the target range of AR traffic</w:t>
      </w:r>
      <w:r w:rsidR="006143D4">
        <w:rPr>
          <w:rFonts w:ascii="Times New Roman" w:eastAsia="맑은 고딕" w:hAnsi="Times New Roman"/>
          <w:sz w:val="22"/>
          <w:lang w:eastAsia="ko-KR"/>
        </w:rPr>
        <w:t xml:space="preserve"> for 10 Mbps of data rate</w:t>
      </w:r>
      <w:r>
        <w:rPr>
          <w:rFonts w:ascii="Times New Roman" w:eastAsia="맑은 고딕" w:hAnsi="Times New Roman"/>
          <w:sz w:val="22"/>
          <w:lang w:eastAsia="ko-KR"/>
        </w:rPr>
        <w:t xml:space="preserve"> can be assumed as 10.4 KB to 62.5 KB. </w:t>
      </w:r>
      <w:r w:rsidR="006143D4">
        <w:rPr>
          <w:rFonts w:ascii="Times New Roman" w:eastAsia="맑은 고딕" w:hAnsi="Times New Roman"/>
          <w:sz w:val="22"/>
          <w:lang w:eastAsia="ko-KR"/>
        </w:rPr>
        <w:t>Similarly</w:t>
      </w:r>
      <w:r>
        <w:rPr>
          <w:rFonts w:ascii="Times New Roman" w:eastAsia="맑은 고딕" w:hAnsi="Times New Roman"/>
          <w:sz w:val="22"/>
          <w:lang w:eastAsia="ko-KR"/>
        </w:rPr>
        <w:t>, for</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2</w:t>
      </w:r>
      <w:r>
        <w:rPr>
          <w:rFonts w:ascii="Times New Roman" w:eastAsia="맑은 고딕" w:hAnsi="Times New Roman" w:hint="eastAsia"/>
          <w:sz w:val="22"/>
          <w:lang w:eastAsia="ko-KR"/>
        </w:rPr>
        <w:t xml:space="preserve">0 Mbps </w:t>
      </w:r>
      <w:r>
        <w:rPr>
          <w:rFonts w:ascii="Times New Roman" w:eastAsia="맑은 고딕" w:hAnsi="Times New Roman"/>
          <w:sz w:val="22"/>
          <w:lang w:eastAsia="ko-KR"/>
        </w:rPr>
        <w:t>of data rate, which is optional value of the AR traffic model, the packet size ra</w:t>
      </w:r>
      <w:r w:rsidR="006143D4">
        <w:rPr>
          <w:rFonts w:ascii="Times New Roman" w:eastAsia="맑은 고딕" w:hAnsi="Times New Roman"/>
          <w:sz w:val="22"/>
          <w:lang w:eastAsia="ko-KR"/>
        </w:rPr>
        <w:t>nge of AR data would be around 2</w:t>
      </w:r>
      <w:r>
        <w:rPr>
          <w:rFonts w:ascii="Times New Roman" w:eastAsia="맑은 고딕" w:hAnsi="Times New Roman"/>
          <w:sz w:val="22"/>
          <w:lang w:eastAsia="ko-KR"/>
        </w:rPr>
        <w:t>0.</w:t>
      </w:r>
      <w:r w:rsidR="006143D4">
        <w:rPr>
          <w:rFonts w:ascii="Times New Roman" w:eastAsia="맑은 고딕" w:hAnsi="Times New Roman"/>
          <w:sz w:val="22"/>
          <w:lang w:eastAsia="ko-KR"/>
        </w:rPr>
        <w:t>8</w:t>
      </w:r>
      <w:r>
        <w:rPr>
          <w:rFonts w:ascii="Times New Roman" w:eastAsia="맑은 고딕" w:hAnsi="Times New Roman"/>
          <w:sz w:val="22"/>
          <w:lang w:eastAsia="ko-KR"/>
        </w:rPr>
        <w:t xml:space="preserve"> KB to </w:t>
      </w:r>
      <w:r w:rsidR="006143D4">
        <w:rPr>
          <w:rFonts w:ascii="Times New Roman" w:eastAsia="맑은 고딕" w:hAnsi="Times New Roman"/>
          <w:sz w:val="22"/>
          <w:lang w:eastAsia="ko-KR"/>
        </w:rPr>
        <w:t>62</w:t>
      </w:r>
      <w:r>
        <w:rPr>
          <w:rFonts w:ascii="Times New Roman" w:eastAsia="맑은 고딕" w:hAnsi="Times New Roman"/>
          <w:sz w:val="22"/>
          <w:lang w:eastAsia="ko-KR"/>
        </w:rPr>
        <w:t>.</w:t>
      </w:r>
      <w:r w:rsidR="006143D4">
        <w:rPr>
          <w:rFonts w:ascii="Times New Roman" w:eastAsia="맑은 고딕" w:hAnsi="Times New Roman"/>
          <w:sz w:val="22"/>
          <w:lang w:eastAsia="ko-KR"/>
        </w:rPr>
        <w:t>5</w:t>
      </w:r>
      <w:r>
        <w:rPr>
          <w:rFonts w:ascii="Times New Roman" w:eastAsia="맑은 고딕" w:hAnsi="Times New Roman"/>
          <w:sz w:val="22"/>
          <w:lang w:eastAsia="ko-KR"/>
        </w:rPr>
        <w:t xml:space="preserve"> KB</w:t>
      </w:r>
      <w:r w:rsidR="006143D4">
        <w:rPr>
          <w:rFonts w:ascii="Times New Roman" w:eastAsia="맑은 고딕" w:hAnsi="Times New Roman"/>
          <w:sz w:val="22"/>
          <w:lang w:eastAsia="ko-KR"/>
        </w:rPr>
        <w:t xml:space="preserve">, </w:t>
      </w:r>
      <w:r w:rsidR="00FE0E57">
        <w:rPr>
          <w:rFonts w:ascii="Times New Roman" w:eastAsia="맑은 고딕" w:hAnsi="Times New Roman"/>
          <w:sz w:val="22"/>
          <w:lang w:eastAsia="ko-KR"/>
        </w:rPr>
        <w:t>and</w:t>
      </w:r>
      <w:r w:rsidR="006143D4">
        <w:rPr>
          <w:rFonts w:ascii="Times New Roman" w:eastAsia="맑은 고딕" w:hAnsi="Times New Roman"/>
          <w:sz w:val="22"/>
          <w:lang w:eastAsia="ko-KR"/>
        </w:rPr>
        <w:t xml:space="preserve"> the target range of AR traffic for 20 Mbps of data rate can be assumed as 20.4 KB to 125 KB</w:t>
      </w:r>
      <w:r w:rsidR="00FE0E57">
        <w:rPr>
          <w:rFonts w:ascii="Times New Roman" w:eastAsia="맑은 고딕" w:hAnsi="Times New Roman"/>
          <w:sz w:val="22"/>
          <w:lang w:eastAsia="ko-KR"/>
        </w:rPr>
        <w:t xml:space="preserve"> for</w:t>
      </w:r>
      <w:r w:rsidR="006143D4">
        <w:rPr>
          <w:rFonts w:ascii="Times New Roman" w:eastAsia="맑은 고딕" w:hAnsi="Times New Roman"/>
          <w:sz w:val="22"/>
          <w:lang w:eastAsia="ko-KR"/>
        </w:rPr>
        <w:t xml:space="preserve"> 30ms of PDB.</w:t>
      </w:r>
      <w:r w:rsidR="00103659">
        <w:rPr>
          <w:rFonts w:ascii="Times New Roman" w:eastAsia="맑은 고딕" w:hAnsi="Times New Roman"/>
          <w:sz w:val="22"/>
          <w:lang w:eastAsia="ko-KR"/>
        </w:rPr>
        <w:t xml:space="preserve"> Therefore, in order to support the data rate of 10 Mbps and 20 Mb</w:t>
      </w:r>
      <w:r w:rsidR="00432924">
        <w:rPr>
          <w:rFonts w:ascii="Times New Roman" w:eastAsia="맑은 고딕" w:hAnsi="Times New Roman"/>
          <w:sz w:val="22"/>
          <w:lang w:eastAsia="ko-KR"/>
        </w:rPr>
        <w:t>p</w:t>
      </w:r>
      <w:r w:rsidR="00103659">
        <w:rPr>
          <w:rFonts w:ascii="Times New Roman" w:eastAsia="맑은 고딕" w:hAnsi="Times New Roman"/>
          <w:sz w:val="22"/>
          <w:lang w:eastAsia="ko-KR"/>
        </w:rPr>
        <w:t>s, the target range of new BS table to support AR traffic is 10.4 KB to 125 KB.</w:t>
      </w:r>
    </w:p>
    <w:p w14:paraId="0DB5EFCC" w14:textId="4EDEEAEE" w:rsidR="00703FB1" w:rsidRPr="00BB5AB1" w:rsidRDefault="00103659" w:rsidP="00703FB1">
      <w:pPr>
        <w:rPr>
          <w:rFonts w:ascii="Times New Roman" w:eastAsia="맑은 고딕" w:hAnsi="Times New Roman"/>
          <w:sz w:val="22"/>
          <w:lang w:eastAsia="ko-KR"/>
        </w:rPr>
      </w:pPr>
      <w:r>
        <w:rPr>
          <w:rFonts w:ascii="Times New Roman" w:eastAsia="맑은 고딕" w:hAnsi="Times New Roman"/>
          <w:sz w:val="22"/>
          <w:lang w:eastAsia="ko-KR"/>
        </w:rPr>
        <w:t>In</w:t>
      </w:r>
      <w:r w:rsidR="00703FB1" w:rsidRPr="00BB5AB1">
        <w:rPr>
          <w:rFonts w:ascii="Times New Roman" w:eastAsia="맑은 고딕" w:hAnsi="Times New Roman" w:hint="eastAsia"/>
          <w:sz w:val="22"/>
          <w:lang w:eastAsia="ko-KR"/>
        </w:rPr>
        <w:t xml:space="preserve"> RAN2#121bis-e</w:t>
      </w:r>
      <w:r>
        <w:rPr>
          <w:rFonts w:ascii="Times New Roman" w:eastAsia="맑은 고딕" w:hAnsi="Times New Roman"/>
          <w:sz w:val="22"/>
          <w:lang w:eastAsia="ko-KR"/>
        </w:rPr>
        <w:t xml:space="preserve"> and RAN2#122</w:t>
      </w:r>
      <w:r w:rsidR="00703FB1" w:rsidRPr="00BB5AB1">
        <w:rPr>
          <w:rFonts w:ascii="Times New Roman" w:eastAsia="맑은 고딕" w:hAnsi="Times New Roman" w:hint="eastAsia"/>
          <w:sz w:val="22"/>
          <w:lang w:eastAsia="ko-KR"/>
        </w:rPr>
        <w:t xml:space="preserve"> meeting</w:t>
      </w:r>
      <w:r>
        <w:rPr>
          <w:rFonts w:ascii="Times New Roman" w:eastAsia="맑은 고딕" w:hAnsi="Times New Roman"/>
          <w:sz w:val="22"/>
          <w:lang w:eastAsia="ko-KR"/>
        </w:rPr>
        <w:t>s</w:t>
      </w:r>
      <w:r w:rsidR="00703FB1" w:rsidRPr="00BB5AB1">
        <w:rPr>
          <w:rFonts w:ascii="Times New Roman" w:eastAsia="맑은 고딕" w:hAnsi="Times New Roman" w:hint="eastAsia"/>
          <w:sz w:val="22"/>
          <w:lang w:eastAsia="ko-KR"/>
        </w:rPr>
        <w:t xml:space="preserve">, it is agreed </w:t>
      </w:r>
      <w:r>
        <w:rPr>
          <w:rFonts w:ascii="Times New Roman" w:eastAsia="맑은 고딕" w:hAnsi="Times New Roman"/>
          <w:sz w:val="22"/>
          <w:lang w:eastAsia="ko-KR"/>
        </w:rPr>
        <w:t>to use</w:t>
      </w:r>
      <w:r w:rsidR="00703FB1" w:rsidRPr="00BB5AB1">
        <w:rPr>
          <w:rFonts w:ascii="Times New Roman" w:eastAsia="맑은 고딕" w:hAnsi="Times New Roman" w:hint="eastAsia"/>
          <w:sz w:val="22"/>
          <w:lang w:eastAsia="ko-KR"/>
        </w:rPr>
        <w:t xml:space="preserve"> </w:t>
      </w:r>
      <w:r w:rsidR="00703FB1" w:rsidRPr="00BB5AB1">
        <w:rPr>
          <w:rFonts w:ascii="Times New Roman" w:eastAsia="맑은 고딕" w:hAnsi="Times New Roman"/>
          <w:sz w:val="22"/>
          <w:lang w:eastAsia="ko-KR"/>
        </w:rPr>
        <w:t>linear distribution for new BSR table(s).</w:t>
      </w:r>
      <w:r>
        <w:rPr>
          <w:rFonts w:ascii="Times New Roman" w:eastAsia="맑은 고딕" w:hAnsi="Times New Roman"/>
          <w:sz w:val="22"/>
          <w:lang w:eastAsia="ko-KR"/>
        </w:rPr>
        <w:t xml:space="preserve"> </w:t>
      </w:r>
      <w:r w:rsidR="00703FB1" w:rsidRPr="00BB5AB1">
        <w:rPr>
          <w:rFonts w:ascii="Times New Roman" w:eastAsia="맑은 고딕" w:hAnsi="Times New Roman"/>
          <w:sz w:val="22"/>
          <w:lang w:eastAsia="ko-KR"/>
        </w:rPr>
        <w:t xml:space="preserve">Therefore, the additional BSR table can be defined with equal step between the 10.4 KB to </w:t>
      </w:r>
      <w:r w:rsidR="00FE0E57">
        <w:rPr>
          <w:rFonts w:ascii="Times New Roman" w:eastAsia="맑은 고딕" w:hAnsi="Times New Roman"/>
          <w:sz w:val="22"/>
          <w:lang w:eastAsia="ko-KR"/>
        </w:rPr>
        <w:t>125</w:t>
      </w:r>
      <w:r w:rsidR="00703FB1" w:rsidRPr="00BB5AB1">
        <w:rPr>
          <w:rFonts w:ascii="Times New Roman" w:eastAsia="맑은 고딕" w:hAnsi="Times New Roman"/>
          <w:sz w:val="22"/>
          <w:lang w:eastAsia="ko-KR"/>
        </w:rPr>
        <w:t xml:space="preserve"> KB. In this case, the step size would be </w:t>
      </w:r>
      <w:r w:rsidR="00FE0E57">
        <w:rPr>
          <w:rFonts w:ascii="Times New Roman" w:eastAsia="맑은 고딕" w:hAnsi="Times New Roman"/>
          <w:sz w:val="22"/>
          <w:lang w:eastAsia="ko-KR"/>
        </w:rPr>
        <w:t>408</w:t>
      </w:r>
      <w:r w:rsidR="00703FB1" w:rsidRPr="00BB5AB1">
        <w:rPr>
          <w:rFonts w:ascii="Times New Roman" w:eastAsia="맑은 고딕" w:hAnsi="Times New Roman"/>
          <w:sz w:val="22"/>
          <w:lang w:eastAsia="ko-KR"/>
        </w:rPr>
        <w:t xml:space="preserve"> bytes for 8-bit BS table, which causes</w:t>
      </w:r>
      <w:r w:rsidR="00320EBF">
        <w:rPr>
          <w:rFonts w:ascii="Times New Roman" w:eastAsia="맑은 고딕" w:hAnsi="Times New Roman"/>
          <w:sz w:val="22"/>
          <w:lang w:eastAsia="ko-KR"/>
        </w:rPr>
        <w:t xml:space="preserve"> reasonable range of </w:t>
      </w:r>
      <w:r w:rsidR="00703FB1" w:rsidRPr="00BB5AB1">
        <w:rPr>
          <w:rFonts w:ascii="Times New Roman" w:eastAsia="맑은 고딕" w:hAnsi="Times New Roman"/>
          <w:sz w:val="22"/>
          <w:lang w:eastAsia="ko-KR"/>
        </w:rPr>
        <w:t xml:space="preserve">quantization error </w:t>
      </w:r>
      <w:r w:rsidR="00320EBF">
        <w:rPr>
          <w:rFonts w:ascii="Times New Roman" w:eastAsia="맑은 고딕" w:hAnsi="Times New Roman"/>
          <w:sz w:val="22"/>
          <w:lang w:eastAsia="ko-KR"/>
        </w:rPr>
        <w:t xml:space="preserve">(i.e., </w:t>
      </w:r>
      <w:r w:rsidR="00320EBF">
        <w:rPr>
          <w:rFonts w:ascii="Times New Roman" w:eastAsia="맑은 고딕" w:hAnsi="Times New Roman" w:hint="eastAsia"/>
          <w:sz w:val="22"/>
          <w:lang w:eastAsia="ko-KR"/>
        </w:rPr>
        <w:t xml:space="preserve">maximum </w:t>
      </w:r>
      <w:r w:rsidR="00320EBF">
        <w:rPr>
          <w:rFonts w:ascii="Times New Roman" w:eastAsia="맑은 고딕" w:hAnsi="Times New Roman"/>
          <w:sz w:val="22"/>
          <w:lang w:eastAsia="ko-KR"/>
        </w:rPr>
        <w:t xml:space="preserve">4 % </w:t>
      </w:r>
      <w:r w:rsidR="00703FB1" w:rsidRPr="00BB5AB1">
        <w:rPr>
          <w:rFonts w:ascii="Times New Roman" w:eastAsia="맑은 고딕" w:hAnsi="Times New Roman"/>
          <w:sz w:val="22"/>
          <w:lang w:eastAsia="ko-KR"/>
        </w:rPr>
        <w:t>for 10.4 KB of buffer size</w:t>
      </w:r>
      <w:r w:rsidR="00320EBF">
        <w:rPr>
          <w:rFonts w:ascii="Times New Roman" w:eastAsia="맑은 고딕" w:hAnsi="Times New Roman"/>
          <w:sz w:val="22"/>
          <w:lang w:eastAsia="ko-KR"/>
        </w:rPr>
        <w:t>)</w:t>
      </w:r>
      <w:r w:rsidR="00703FB1" w:rsidRPr="00BB5AB1">
        <w:rPr>
          <w:rFonts w:ascii="Times New Roman" w:eastAsia="맑은 고딕" w:hAnsi="Times New Roman"/>
          <w:sz w:val="22"/>
          <w:lang w:eastAsia="ko-KR"/>
        </w:rPr>
        <w:t>.</w:t>
      </w:r>
    </w:p>
    <w:p w14:paraId="0EC756D5" w14:textId="68B09322" w:rsidR="00246167" w:rsidRDefault="00703FB1" w:rsidP="00703FB1">
      <w:pPr>
        <w:rPr>
          <w:rFonts w:ascii="Times New Roman" w:eastAsia="맑은 고딕" w:hAnsi="Times New Roman"/>
          <w:sz w:val="22"/>
          <w:lang w:eastAsia="ko-KR"/>
        </w:rPr>
      </w:pPr>
      <w:r w:rsidRPr="005F4832">
        <w:rPr>
          <w:rFonts w:ascii="Times New Roman" w:eastAsia="맑은 고딕" w:hAnsi="Times New Roman" w:hint="eastAsia"/>
          <w:b/>
          <w:sz w:val="22"/>
          <w:lang w:eastAsia="ko-KR"/>
        </w:rPr>
        <w:t>Proposal 1.</w:t>
      </w:r>
      <w:r>
        <w:rPr>
          <w:rFonts w:ascii="Times New Roman" w:eastAsia="맑은 고딕" w:hAnsi="Times New Roman" w:hint="eastAsia"/>
          <w:sz w:val="22"/>
          <w:lang w:eastAsia="ko-KR"/>
        </w:rPr>
        <w:t xml:space="preserve"> </w:t>
      </w:r>
      <w:r w:rsidR="00246167">
        <w:rPr>
          <w:rFonts w:ascii="Times New Roman" w:eastAsia="맑은 고딕" w:hAnsi="Times New Roman"/>
          <w:sz w:val="22"/>
          <w:lang w:eastAsia="ko-KR"/>
        </w:rPr>
        <w:t xml:space="preserve">Define a new BS table </w:t>
      </w:r>
      <w:r w:rsidR="00246167" w:rsidRPr="00BB5AB1">
        <w:rPr>
          <w:rFonts w:ascii="Times New Roman" w:eastAsia="맑은 고딕" w:hAnsi="Times New Roman"/>
          <w:sz w:val="22"/>
          <w:lang w:eastAsia="ko-KR"/>
        </w:rPr>
        <w:t xml:space="preserve">with equal step between the 10.4 KB to </w:t>
      </w:r>
      <w:r w:rsidR="00246167">
        <w:rPr>
          <w:rFonts w:ascii="Times New Roman" w:eastAsia="맑은 고딕" w:hAnsi="Times New Roman"/>
          <w:sz w:val="22"/>
          <w:lang w:eastAsia="ko-KR"/>
        </w:rPr>
        <w:t>125</w:t>
      </w:r>
      <w:r w:rsidR="00246167" w:rsidRPr="00BB5AB1">
        <w:rPr>
          <w:rFonts w:ascii="Times New Roman" w:eastAsia="맑은 고딕" w:hAnsi="Times New Roman"/>
          <w:sz w:val="22"/>
          <w:lang w:eastAsia="ko-KR"/>
        </w:rPr>
        <w:t xml:space="preserve"> KB</w:t>
      </w:r>
    </w:p>
    <w:p w14:paraId="37579142" w14:textId="77777777" w:rsidR="00DC03D6" w:rsidRDefault="00DC03D6" w:rsidP="00980609">
      <w:pPr>
        <w:rPr>
          <w:rFonts w:ascii="Times New Roman" w:eastAsia="맑은 고딕" w:hAnsi="Times New Roman"/>
          <w:b/>
          <w:sz w:val="22"/>
          <w:szCs w:val="22"/>
          <w:u w:val="single"/>
          <w:lang w:eastAsia="ko-KR"/>
        </w:rPr>
      </w:pPr>
    </w:p>
    <w:p w14:paraId="586AB647" w14:textId="1C4741CE" w:rsidR="00980609" w:rsidRDefault="00980609" w:rsidP="00980609">
      <w:pPr>
        <w:rPr>
          <w:rFonts w:ascii="Times New Roman" w:eastAsia="맑은 고딕" w:hAnsi="Times New Roman"/>
          <w:b/>
          <w:sz w:val="22"/>
          <w:szCs w:val="22"/>
          <w:u w:val="single"/>
          <w:lang w:eastAsia="ko-KR"/>
        </w:rPr>
      </w:pPr>
      <w:r>
        <w:rPr>
          <w:rFonts w:ascii="Times New Roman" w:eastAsia="맑은 고딕" w:hAnsi="Times New Roman"/>
          <w:b/>
          <w:sz w:val="22"/>
          <w:szCs w:val="22"/>
          <w:u w:val="single"/>
          <w:lang w:eastAsia="ko-KR"/>
        </w:rPr>
        <w:t xml:space="preserve">BSR </w:t>
      </w:r>
      <w:r w:rsidR="00246167">
        <w:rPr>
          <w:rFonts w:ascii="Times New Roman" w:eastAsia="맑은 고딕" w:hAnsi="Times New Roman"/>
          <w:b/>
          <w:sz w:val="22"/>
          <w:szCs w:val="22"/>
          <w:u w:val="single"/>
          <w:lang w:eastAsia="ko-KR"/>
        </w:rPr>
        <w:t xml:space="preserve">MAC CE format with new </w:t>
      </w:r>
      <w:r>
        <w:rPr>
          <w:rFonts w:ascii="Times New Roman" w:eastAsia="맑은 고딕" w:hAnsi="Times New Roman"/>
          <w:b/>
          <w:sz w:val="22"/>
          <w:szCs w:val="22"/>
          <w:u w:val="single"/>
          <w:lang w:eastAsia="ko-KR"/>
        </w:rPr>
        <w:t>table</w:t>
      </w:r>
    </w:p>
    <w:p w14:paraId="206B1EDD" w14:textId="1AD4EDBB" w:rsidR="004223FE" w:rsidRDefault="004223FE" w:rsidP="00520B9A">
      <w:pPr>
        <w:rPr>
          <w:rFonts w:ascii="Times New Roman" w:eastAsia="맑은 고딕" w:hAnsi="Times New Roman"/>
          <w:sz w:val="22"/>
          <w:lang w:eastAsia="ko-KR"/>
        </w:rPr>
      </w:pPr>
      <w:r>
        <w:rPr>
          <w:rFonts w:ascii="Times New Roman" w:eastAsia="맑은 고딕" w:hAnsi="Times New Roman" w:hint="eastAsia"/>
          <w:sz w:val="22"/>
          <w:lang w:eastAsia="ko-KR"/>
        </w:rPr>
        <w:t>Regarding the determination of the BSR</w:t>
      </w:r>
      <w:r>
        <w:rPr>
          <w:rFonts w:ascii="Times New Roman" w:eastAsia="맑은 고딕" w:hAnsi="Times New Roman"/>
          <w:sz w:val="22"/>
          <w:lang w:eastAsia="ko-KR"/>
        </w:rPr>
        <w:t xml:space="preserve"> tables, following is agreed in RAN2#121bis </w:t>
      </w:r>
      <w:proofErr w:type="gramStart"/>
      <w:r>
        <w:rPr>
          <w:rFonts w:ascii="Times New Roman" w:eastAsia="맑은 고딕" w:hAnsi="Times New Roman"/>
          <w:sz w:val="22"/>
          <w:lang w:eastAsia="ko-KR"/>
        </w:rPr>
        <w:t>meeting</w:t>
      </w:r>
      <w:r w:rsidR="00B73838">
        <w:rPr>
          <w:rFonts w:ascii="Times New Roman" w:eastAsia="맑은 고딕" w:hAnsi="Times New Roman"/>
          <w:sz w:val="22"/>
          <w:lang w:eastAsia="ko-KR"/>
        </w:rPr>
        <w:t>[</w:t>
      </w:r>
      <w:proofErr w:type="gramEnd"/>
      <w:r w:rsidR="00B73838">
        <w:rPr>
          <w:rFonts w:ascii="Times New Roman" w:eastAsia="맑은 고딕" w:hAnsi="Times New Roman"/>
          <w:sz w:val="22"/>
          <w:lang w:eastAsia="ko-KR"/>
        </w:rPr>
        <w:t>2]</w:t>
      </w:r>
      <w:r>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4223FE" w14:paraId="5C4F75AB" w14:textId="77777777" w:rsidTr="004223FE">
        <w:tc>
          <w:tcPr>
            <w:tcW w:w="9629" w:type="dxa"/>
          </w:tcPr>
          <w:p w14:paraId="53AB1678" w14:textId="77777777" w:rsidR="0081051F" w:rsidRPr="00AD0FDA" w:rsidRDefault="0081051F" w:rsidP="0081051F">
            <w:pPr>
              <w:pStyle w:val="Agreement"/>
            </w:pPr>
            <w:r w:rsidRPr="00AD0FDA">
              <w:t>3.</w:t>
            </w:r>
            <w:r w:rsidRPr="00AD0FDA">
              <w:tab/>
              <w:t xml:space="preserve">Design/configuration for new BSR table(s) should include </w:t>
            </w:r>
            <w:r w:rsidRPr="00CF5735">
              <w:rPr>
                <w:highlight w:val="yellow"/>
              </w:rPr>
              <w:t>support for narrower ranges (i.e. finer granularity) than the legacy</w:t>
            </w:r>
            <w:r w:rsidRPr="00AD0FDA">
              <w:t xml:space="preserve">. Details can be discussed after an agreement on how UE obtains new BSR table(s) (e.g. pre-definition vs RRC configuration) is made. </w:t>
            </w:r>
          </w:p>
          <w:p w14:paraId="36F47C40" w14:textId="34C158A5" w:rsidR="004223FE" w:rsidRPr="004223FE" w:rsidRDefault="004223FE" w:rsidP="00520B9A">
            <w:pPr>
              <w:pStyle w:val="Agreement"/>
            </w:pPr>
            <w:r w:rsidRPr="00AD0FDA">
              <w:t xml:space="preserve">6. </w:t>
            </w:r>
            <w:r w:rsidRPr="00AD0FDA">
              <w:tab/>
              <w:t xml:space="preserve">Network can configure which BSR table(s) an LCG is eligible to use. UE determines which BSR table </w:t>
            </w:r>
            <w:r w:rsidRPr="00AD0FDA">
              <w:rPr>
                <w:highlight w:val="yellow"/>
              </w:rPr>
              <w:t>(i.e. legacy or something else)</w:t>
            </w:r>
            <w:r w:rsidRPr="00AD0FDA">
              <w:t xml:space="preserve"> the LCG should use. FFS details of this determination </w:t>
            </w:r>
            <w:r w:rsidRPr="00AD0FDA">
              <w:rPr>
                <w:highlight w:val="yellow"/>
              </w:rPr>
              <w:t>(e.g. based on buffer size) and how network knows which BSR table each LCG uses</w:t>
            </w:r>
            <w:r w:rsidRPr="00AD0FDA">
              <w:t>.</w:t>
            </w:r>
          </w:p>
        </w:tc>
      </w:tr>
    </w:tbl>
    <w:p w14:paraId="488BC0C1" w14:textId="77777777" w:rsidR="004223FE" w:rsidRDefault="004223FE" w:rsidP="00520B9A">
      <w:pPr>
        <w:rPr>
          <w:rFonts w:ascii="Times New Roman" w:eastAsia="맑은 고딕" w:hAnsi="Times New Roman"/>
          <w:sz w:val="22"/>
          <w:lang w:eastAsia="ko-KR"/>
        </w:rPr>
      </w:pPr>
    </w:p>
    <w:p w14:paraId="7101CB29" w14:textId="66C5A25C" w:rsidR="00520B9A" w:rsidRDefault="0081051F" w:rsidP="00520B9A">
      <w:pPr>
        <w:rPr>
          <w:rFonts w:ascii="Times New Roman" w:eastAsia="맑은 고딕" w:hAnsi="Times New Roman"/>
          <w:sz w:val="22"/>
          <w:lang w:eastAsia="ko-KR"/>
        </w:rPr>
      </w:pPr>
      <w:r>
        <w:rPr>
          <w:rFonts w:ascii="Times New Roman" w:eastAsia="맑은 고딕" w:hAnsi="Times New Roman"/>
          <w:sz w:val="22"/>
          <w:lang w:eastAsia="ko-KR"/>
        </w:rPr>
        <w:t>Given that new BSR table has narrower range with higher accuracy</w:t>
      </w:r>
      <w:r w:rsidR="00930B49">
        <w:rPr>
          <w:rFonts w:ascii="Times New Roman" w:eastAsia="맑은 고딕" w:hAnsi="Times New Roman"/>
          <w:sz w:val="22"/>
          <w:lang w:eastAsia="ko-KR"/>
        </w:rPr>
        <w:t xml:space="preserve">, </w:t>
      </w:r>
      <w:r w:rsidR="00F74935">
        <w:rPr>
          <w:rFonts w:ascii="Times New Roman" w:eastAsia="맑은 고딕" w:hAnsi="Times New Roman"/>
          <w:sz w:val="22"/>
          <w:lang w:eastAsia="ko-KR"/>
        </w:rPr>
        <w:t>the new BSR table</w:t>
      </w:r>
      <w:r w:rsidR="00930B49">
        <w:rPr>
          <w:rFonts w:ascii="Times New Roman" w:eastAsia="맑은 고딕" w:hAnsi="Times New Roman"/>
          <w:sz w:val="22"/>
          <w:lang w:eastAsia="ko-KR"/>
        </w:rPr>
        <w:t xml:space="preserve"> would be </w:t>
      </w:r>
      <w:r>
        <w:rPr>
          <w:rFonts w:ascii="Times New Roman" w:eastAsia="맑은 고딕" w:hAnsi="Times New Roman"/>
          <w:sz w:val="22"/>
          <w:lang w:eastAsia="ko-KR"/>
        </w:rPr>
        <w:t xml:space="preserve">appropriate </w:t>
      </w:r>
      <w:r w:rsidRPr="0081051F">
        <w:rPr>
          <w:rFonts w:ascii="Times New Roman" w:eastAsia="맑은 고딕" w:hAnsi="Times New Roman"/>
          <w:sz w:val="22"/>
          <w:lang w:eastAsia="ko-KR"/>
        </w:rPr>
        <w:t>only</w:t>
      </w:r>
      <w:r>
        <w:rPr>
          <w:rFonts w:ascii="Times New Roman" w:eastAsia="맑은 고딕" w:hAnsi="Times New Roman"/>
          <w:sz w:val="22"/>
          <w:lang w:eastAsia="ko-KR"/>
        </w:rPr>
        <w:t xml:space="preserve"> if the amount of data is within the range of new BSR table. Otherwise</w:t>
      </w:r>
      <w:r w:rsidR="00520B9A">
        <w:rPr>
          <w:rFonts w:ascii="Times New Roman" w:eastAsia="맑은 고딕" w:hAnsi="Times New Roman"/>
          <w:sz w:val="22"/>
          <w:lang w:eastAsia="ko-KR"/>
        </w:rPr>
        <w:t xml:space="preserve">, the legacy BSR table is more appropriate </w:t>
      </w:r>
      <w:r>
        <w:rPr>
          <w:rFonts w:ascii="Times New Roman" w:eastAsia="맑은 고딕" w:hAnsi="Times New Roman"/>
          <w:sz w:val="22"/>
          <w:lang w:eastAsia="ko-KR"/>
        </w:rPr>
        <w:t>to report the amount of data with high accuracy</w:t>
      </w:r>
      <w:r w:rsidR="00520B9A">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Therefore, </w:t>
      </w:r>
      <w:r>
        <w:rPr>
          <w:rFonts w:ascii="Times New Roman" w:eastAsia="맑은 고딕" w:hAnsi="Times New Roman"/>
          <w:sz w:val="22"/>
          <w:lang w:eastAsia="ko-KR"/>
        </w:rPr>
        <w:t>UE should decide the BSR table based on the amount of buffered data, in order to ensure the accuracy of the data volume per each LCG.</w:t>
      </w:r>
    </w:p>
    <w:p w14:paraId="7322BB51" w14:textId="00D8D1AF" w:rsidR="009607A5" w:rsidRPr="00520B9A" w:rsidRDefault="0081051F" w:rsidP="009607A5">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AE63DD">
        <w:rPr>
          <w:rFonts w:ascii="Times New Roman" w:eastAsia="맑은 고딕" w:hAnsi="Times New Roman"/>
          <w:b/>
          <w:sz w:val="22"/>
          <w:lang w:eastAsia="ko-KR"/>
        </w:rPr>
        <w:t>2</w:t>
      </w:r>
      <w:r w:rsidR="009607A5" w:rsidRPr="00520B9A">
        <w:rPr>
          <w:rFonts w:ascii="Times New Roman" w:eastAsia="맑은 고딕" w:hAnsi="Times New Roman"/>
          <w:b/>
          <w:sz w:val="22"/>
          <w:lang w:eastAsia="ko-KR"/>
        </w:rPr>
        <w:t xml:space="preserve">. </w:t>
      </w:r>
      <w:r w:rsidR="00976BFA" w:rsidRPr="00F74961">
        <w:rPr>
          <w:rFonts w:ascii="Times New Roman" w:eastAsia="맑은 고딕" w:hAnsi="Times New Roman"/>
          <w:sz w:val="22"/>
          <w:lang w:eastAsia="ko-KR"/>
        </w:rPr>
        <w:t>T</w:t>
      </w:r>
      <w:r w:rsidR="009607A5" w:rsidRPr="00F74961">
        <w:rPr>
          <w:rFonts w:ascii="Times New Roman" w:eastAsia="맑은 고딕" w:hAnsi="Times New Roman"/>
          <w:sz w:val="22"/>
          <w:lang w:eastAsia="ko-KR"/>
        </w:rPr>
        <w:t xml:space="preserve">he appropriate BSR table </w:t>
      </w:r>
      <w:r>
        <w:rPr>
          <w:rFonts w:ascii="Times New Roman" w:eastAsia="맑은 고딕" w:hAnsi="Times New Roman"/>
          <w:sz w:val="22"/>
          <w:lang w:eastAsia="ko-KR"/>
        </w:rPr>
        <w:t>is determined</w:t>
      </w:r>
      <w:r w:rsidR="009607A5" w:rsidRPr="00F74961">
        <w:rPr>
          <w:rFonts w:ascii="Times New Roman" w:eastAsia="맑은 고딕" w:hAnsi="Times New Roman"/>
          <w:sz w:val="22"/>
          <w:lang w:eastAsia="ko-KR"/>
        </w:rPr>
        <w:t xml:space="preserve"> based on the size of data in each LCG</w:t>
      </w:r>
    </w:p>
    <w:p w14:paraId="181B8AB5" w14:textId="0F812E0C" w:rsidR="00520B9A" w:rsidRPr="002637AB" w:rsidRDefault="0081051F" w:rsidP="004E10DE">
      <w:pPr>
        <w:rPr>
          <w:rFonts w:ascii="Times New Roman" w:eastAsia="맑은 고딕" w:hAnsi="Times New Roman"/>
          <w:sz w:val="22"/>
          <w:lang w:eastAsia="ko-KR"/>
        </w:rPr>
      </w:pPr>
      <w:r>
        <w:rPr>
          <w:rFonts w:ascii="Times New Roman" w:eastAsia="맑은 고딕" w:hAnsi="Times New Roman"/>
          <w:sz w:val="22"/>
          <w:lang w:eastAsia="ko-KR"/>
        </w:rPr>
        <w:t xml:space="preserve">If the UE decides the BSR table to use, the network should be able to know which BSR table is used by UE for </w:t>
      </w:r>
      <w:r w:rsidRPr="0081051F">
        <w:rPr>
          <w:rFonts w:ascii="Times New Roman" w:eastAsia="맑은 고딕" w:hAnsi="Times New Roman"/>
          <w:sz w:val="22"/>
          <w:lang w:eastAsia="ko-KR"/>
        </w:rPr>
        <w:t>each LCG</w:t>
      </w:r>
      <w:r>
        <w:rPr>
          <w:rFonts w:ascii="Times New Roman" w:eastAsia="맑은 고딕" w:hAnsi="Times New Roman"/>
          <w:sz w:val="22"/>
          <w:lang w:eastAsia="ko-KR"/>
        </w:rPr>
        <w:t>. In our view, the simple</w:t>
      </w:r>
      <w:r w:rsidR="00320EBF">
        <w:rPr>
          <w:rFonts w:ascii="Times New Roman" w:eastAsia="맑은 고딕" w:hAnsi="Times New Roman"/>
          <w:sz w:val="22"/>
          <w:lang w:eastAsia="ko-KR"/>
        </w:rPr>
        <w:t xml:space="preserve"> method</w:t>
      </w:r>
      <w:r>
        <w:rPr>
          <w:rFonts w:ascii="Times New Roman" w:eastAsia="맑은 고딕" w:hAnsi="Times New Roman"/>
          <w:sz w:val="22"/>
          <w:lang w:eastAsia="ko-KR"/>
        </w:rPr>
        <w:t xml:space="preserve"> is to</w:t>
      </w:r>
      <w:r w:rsidR="004E10DE">
        <w:rPr>
          <w:rFonts w:ascii="Times New Roman" w:eastAsia="맑은 고딕" w:hAnsi="Times New Roman"/>
          <w:sz w:val="22"/>
          <w:lang w:eastAsia="ko-KR"/>
        </w:rPr>
        <w:t xml:space="preserve"> indicate which BSR table is used </w:t>
      </w:r>
      <w:r w:rsidR="004215F8">
        <w:rPr>
          <w:rFonts w:ascii="Times New Roman" w:eastAsia="맑은 고딕" w:hAnsi="Times New Roman"/>
          <w:sz w:val="22"/>
          <w:lang w:eastAsia="ko-KR"/>
        </w:rPr>
        <w:t>per LCG</w:t>
      </w:r>
      <w:r w:rsidR="004E10DE">
        <w:rPr>
          <w:rFonts w:ascii="Times New Roman" w:eastAsia="맑은 고딕" w:hAnsi="Times New Roman"/>
          <w:sz w:val="22"/>
          <w:lang w:eastAsia="ko-KR"/>
        </w:rPr>
        <w:t xml:space="preserve">, in order to report the exact data volume in the BSR format. </w:t>
      </w:r>
    </w:p>
    <w:p w14:paraId="1678FA6E" w14:textId="69E1824B" w:rsidR="009607A5" w:rsidRDefault="009607A5" w:rsidP="009607A5">
      <w:pPr>
        <w:jc w:val="left"/>
        <w:rPr>
          <w:rFonts w:ascii="Times New Roman" w:eastAsia="맑은 고딕" w:hAnsi="Times New Roman"/>
          <w:sz w:val="22"/>
          <w:lang w:eastAsia="ko-KR"/>
        </w:rPr>
      </w:pPr>
      <w:r w:rsidRPr="004E10DE">
        <w:rPr>
          <w:rFonts w:ascii="Times New Roman" w:eastAsia="맑은 고딕" w:hAnsi="Times New Roman"/>
          <w:b/>
          <w:sz w:val="22"/>
          <w:lang w:eastAsia="ko-KR"/>
        </w:rPr>
        <w:t xml:space="preserve">Proposal </w:t>
      </w:r>
      <w:r w:rsidR="00AE63DD">
        <w:rPr>
          <w:rFonts w:ascii="Times New Roman" w:eastAsia="맑은 고딕" w:hAnsi="Times New Roman"/>
          <w:b/>
          <w:sz w:val="22"/>
          <w:lang w:eastAsia="ko-KR"/>
        </w:rPr>
        <w:t>3</w:t>
      </w:r>
      <w:r w:rsidRPr="004E10DE">
        <w:rPr>
          <w:rFonts w:ascii="Times New Roman" w:eastAsia="맑은 고딕" w:hAnsi="Times New Roman"/>
          <w:b/>
          <w:sz w:val="22"/>
          <w:lang w:eastAsia="ko-KR"/>
        </w:rPr>
        <w:t xml:space="preserve">. </w:t>
      </w:r>
      <w:r w:rsidRPr="00F74961">
        <w:rPr>
          <w:rFonts w:ascii="Times New Roman" w:eastAsia="맑은 고딕" w:hAnsi="Times New Roman"/>
          <w:sz w:val="22"/>
          <w:lang w:eastAsia="ko-KR"/>
        </w:rPr>
        <w:t>Indicate the used BSR table per LCG in BSR format</w:t>
      </w:r>
      <w:r w:rsidR="00FD4A08">
        <w:rPr>
          <w:rFonts w:ascii="Times New Roman" w:eastAsia="맑은 고딕" w:hAnsi="Times New Roman"/>
          <w:sz w:val="22"/>
          <w:lang w:eastAsia="ko-KR"/>
        </w:rPr>
        <w:t>.</w:t>
      </w:r>
    </w:p>
    <w:p w14:paraId="55F20CA4" w14:textId="5453B1D5" w:rsidR="0081051F" w:rsidRDefault="0081051F" w:rsidP="0081051F">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An exemplary </w:t>
      </w:r>
      <w:r w:rsidR="0073562F">
        <w:rPr>
          <w:rFonts w:ascii="Times New Roman" w:eastAsia="맑은 고딕" w:hAnsi="Times New Roman"/>
          <w:sz w:val="22"/>
          <w:szCs w:val="22"/>
          <w:lang w:eastAsia="ko-KR"/>
        </w:rPr>
        <w:t xml:space="preserve">BSR MAC CE format with new BSR table </w:t>
      </w:r>
      <w:r>
        <w:rPr>
          <w:rFonts w:ascii="Times New Roman" w:eastAsia="맑은 고딕" w:hAnsi="Times New Roman"/>
          <w:sz w:val="22"/>
          <w:szCs w:val="22"/>
          <w:lang w:eastAsia="ko-KR"/>
        </w:rPr>
        <w:t xml:space="preserve">may be defined as in Figure 1, including the used BSR table and the amount of data </w:t>
      </w:r>
      <w:r w:rsidR="00C14F5F">
        <w:rPr>
          <w:rFonts w:ascii="Times New Roman" w:eastAsia="맑은 고딕" w:hAnsi="Times New Roman"/>
          <w:sz w:val="22"/>
          <w:szCs w:val="22"/>
          <w:lang w:eastAsia="ko-KR"/>
        </w:rPr>
        <w:t>of</w:t>
      </w:r>
      <w:r>
        <w:rPr>
          <w:rFonts w:ascii="Times New Roman" w:eastAsia="맑은 고딕" w:hAnsi="Times New Roman"/>
          <w:sz w:val="22"/>
          <w:szCs w:val="22"/>
          <w:lang w:eastAsia="ko-KR"/>
        </w:rPr>
        <w:t xml:space="preserve"> each LCG.</w:t>
      </w:r>
    </w:p>
    <w:p w14:paraId="38957C63" w14:textId="081E5E26" w:rsidR="0081051F" w:rsidRDefault="00C14F5F" w:rsidP="00C14F5F">
      <w:pPr>
        <w:jc w:val="center"/>
      </w:pPr>
      <w:r>
        <w:object w:dxaOrig="4711" w:dyaOrig="6091" w14:anchorId="22E6B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8pt;height:304.8pt" o:ole="">
            <v:imagedata r:id="rId14" o:title=""/>
          </v:shape>
          <o:OLEObject Type="Embed" ProgID="Visio.Drawing.15" ShapeID="_x0000_i1025" DrawAspect="Content" ObjectID="_1753282527" r:id="rId15"/>
        </w:object>
      </w:r>
    </w:p>
    <w:p w14:paraId="25B94366" w14:textId="77777777" w:rsidR="00C14F5F" w:rsidRPr="00A13367" w:rsidRDefault="00C14F5F" w:rsidP="00C14F5F">
      <w:pPr>
        <w:jc w:val="center"/>
        <w:rPr>
          <w:rFonts w:ascii="Times New Roman" w:eastAsia="맑은 고딕" w:hAnsi="Times New Roman"/>
          <w:sz w:val="22"/>
          <w:szCs w:val="22"/>
          <w:lang w:eastAsia="ko-KR"/>
        </w:rPr>
      </w:pPr>
      <w:r>
        <w:rPr>
          <w:rFonts w:ascii="Times New Roman" w:eastAsia="맑은 고딕" w:hAnsi="Times New Roman"/>
          <w:sz w:val="22"/>
          <w:szCs w:val="22"/>
          <w:lang w:eastAsia="ko-KR"/>
        </w:rPr>
        <w:t>Figure 1.</w:t>
      </w:r>
    </w:p>
    <w:p w14:paraId="3605C8DE" w14:textId="02FA6CF0" w:rsidR="00980609" w:rsidRDefault="00980609" w:rsidP="00980609">
      <w:pPr>
        <w:pStyle w:val="2"/>
        <w:rPr>
          <w:rFonts w:ascii="Times New Roman" w:hAnsi="Times New Roman" w:cs="Times New Roman"/>
        </w:rPr>
      </w:pPr>
      <w:r>
        <w:rPr>
          <w:rFonts w:ascii="Times New Roman" w:hAnsi="Times New Roman" w:cs="Times New Roman"/>
        </w:rPr>
        <w:lastRenderedPageBreak/>
        <w:t>D</w:t>
      </w:r>
      <w:r w:rsidRPr="00980609">
        <w:rPr>
          <w:rFonts w:ascii="Times New Roman" w:hAnsi="Times New Roman" w:cs="Times New Roman"/>
        </w:rPr>
        <w:t>elay</w:t>
      </w:r>
      <w:r w:rsidR="005829AA">
        <w:rPr>
          <w:rFonts w:ascii="Times New Roman" w:hAnsi="Times New Roman" w:cs="Times New Roman"/>
        </w:rPr>
        <w:t xml:space="preserve"> Status</w:t>
      </w:r>
      <w:r w:rsidRPr="00980609">
        <w:rPr>
          <w:rFonts w:ascii="Times New Roman" w:hAnsi="Times New Roman" w:cs="Times New Roman"/>
        </w:rPr>
        <w:t xml:space="preserve"> report</w:t>
      </w:r>
    </w:p>
    <w:p w14:paraId="313E4E45" w14:textId="4D3DDD23" w:rsidR="00602CF2" w:rsidRDefault="00602CF2" w:rsidP="009607A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XR </w:t>
      </w:r>
      <w:proofErr w:type="gramStart"/>
      <w:r>
        <w:rPr>
          <w:rFonts w:ascii="Times New Roman" w:eastAsia="맑은 고딕" w:hAnsi="Times New Roman" w:hint="eastAsia"/>
          <w:sz w:val="22"/>
          <w:lang w:eastAsia="ko-KR"/>
        </w:rPr>
        <w:t>SI</w:t>
      </w:r>
      <w:r w:rsidR="00B73838">
        <w:rPr>
          <w:rFonts w:ascii="Times New Roman" w:eastAsia="맑은 고딕" w:hAnsi="Times New Roman"/>
          <w:sz w:val="22"/>
          <w:lang w:eastAsia="ko-KR"/>
        </w:rPr>
        <w:t>[</w:t>
      </w:r>
      <w:proofErr w:type="gramEnd"/>
      <w:r w:rsidR="00B73838">
        <w:rPr>
          <w:rFonts w:ascii="Times New Roman" w:eastAsia="맑은 고딕" w:hAnsi="Times New Roman"/>
          <w:sz w:val="22"/>
          <w:lang w:eastAsia="ko-KR"/>
        </w:rPr>
        <w:t>5]</w:t>
      </w:r>
      <w:r>
        <w:rPr>
          <w:rFonts w:ascii="Times New Roman" w:eastAsia="맑은 고딕" w:hAnsi="Times New Roman" w:hint="eastAsia"/>
          <w:sz w:val="22"/>
          <w:lang w:eastAsia="ko-KR"/>
        </w:rPr>
        <w:t>, it is agreed t</w:t>
      </w:r>
      <w:r>
        <w:rPr>
          <w:rFonts w:ascii="Times New Roman" w:eastAsia="맑은 고딕" w:hAnsi="Times New Roman"/>
          <w:sz w:val="22"/>
          <w:lang w:eastAsia="ko-KR"/>
        </w:rPr>
        <w:t>o support</w:t>
      </w:r>
      <w:r w:rsidRPr="00602CF2">
        <w:t xml:space="preserve"> </w:t>
      </w:r>
      <w:r w:rsidRPr="00602CF2">
        <w:rPr>
          <w:rFonts w:ascii="Times New Roman" w:eastAsia="맑은 고딕" w:hAnsi="Times New Roman"/>
          <w:sz w:val="22"/>
          <w:lang w:eastAsia="ko-KR"/>
        </w:rPr>
        <w:t xml:space="preserve">the </w:t>
      </w:r>
      <w:r w:rsidR="0073562F">
        <w:rPr>
          <w:rFonts w:ascii="Times New Roman" w:eastAsia="맑은 고딕" w:hAnsi="Times New Roman"/>
          <w:sz w:val="22"/>
          <w:lang w:eastAsia="ko-KR"/>
        </w:rPr>
        <w:t>delay status report</w:t>
      </w:r>
      <w:r>
        <w:rPr>
          <w:rFonts w:ascii="Times New Roman" w:eastAsia="맑은 고딕" w:hAnsi="Times New Roman"/>
          <w:sz w:val="22"/>
          <w:lang w:eastAsia="ko-KR"/>
        </w:rPr>
        <w:t>, in order to report the data volume information associated with delay information</w:t>
      </w:r>
      <w:r w:rsidR="0085736E">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432924" w:rsidRPr="00432924" w14:paraId="0F6FBC41" w14:textId="77777777" w:rsidTr="00881D50">
        <w:tc>
          <w:tcPr>
            <w:tcW w:w="9629" w:type="dxa"/>
          </w:tcPr>
          <w:p w14:paraId="698E340D" w14:textId="77777777" w:rsidR="00602CF2" w:rsidRPr="00432924" w:rsidRDefault="00602CF2" w:rsidP="00881D50">
            <w:pPr>
              <w:pStyle w:val="Agreement"/>
            </w:pPr>
            <w:r w:rsidRPr="00432924">
              <w:t xml:space="preserve">RAN2 will introduce </w:t>
            </w:r>
            <w:r w:rsidRPr="00432924">
              <w:rPr>
                <w:highlight w:val="yellow"/>
              </w:rPr>
              <w:t>data volume information associated with delay information</w:t>
            </w:r>
            <w:r w:rsidRPr="00432924">
              <w:t xml:space="preserve"> (e.g. remaining time) in a </w:t>
            </w:r>
            <w:r w:rsidRPr="00B73838">
              <w:t>MAC CE. FFS</w:t>
            </w:r>
            <w:r w:rsidRPr="00432924">
              <w:t xml:space="preserve"> if this is extension of BSR or new format. </w:t>
            </w:r>
            <w:r w:rsidRPr="00B73838">
              <w:rPr>
                <w:highlight w:val="yellow"/>
              </w:rPr>
              <w:t>FFS how to do that (e.g. what exactly is reported)</w:t>
            </w:r>
            <w:r w:rsidRPr="00432924">
              <w:t xml:space="preserve"> and how to ensure this information is up-to-date e.g. considering UL scheduling delay. </w:t>
            </w:r>
          </w:p>
        </w:tc>
      </w:tr>
    </w:tbl>
    <w:p w14:paraId="7E8C5B0E" w14:textId="77777777" w:rsidR="00602CF2" w:rsidRPr="00602CF2" w:rsidRDefault="00602CF2" w:rsidP="009607A5">
      <w:pPr>
        <w:jc w:val="left"/>
        <w:rPr>
          <w:rFonts w:ascii="Times New Roman" w:eastAsia="맑은 고딕" w:hAnsi="Times New Roman"/>
          <w:sz w:val="22"/>
          <w:lang w:eastAsia="ko-KR"/>
        </w:rPr>
      </w:pPr>
    </w:p>
    <w:p w14:paraId="236A792A" w14:textId="0AAFC7A8" w:rsidR="0049213F" w:rsidRPr="00602CF2" w:rsidRDefault="00602CF2" w:rsidP="009607A5">
      <w:pPr>
        <w:jc w:val="left"/>
        <w:rPr>
          <w:rFonts w:ascii="Times New Roman" w:eastAsia="맑은 고딕" w:hAnsi="Times New Roman"/>
          <w:sz w:val="22"/>
          <w:lang w:eastAsia="ko-KR"/>
        </w:rPr>
      </w:pPr>
      <w:r>
        <w:rPr>
          <w:rFonts w:ascii="Times New Roman" w:eastAsia="맑은 고딕" w:hAnsi="Times New Roman"/>
          <w:sz w:val="22"/>
          <w:lang w:eastAsia="ko-KR"/>
        </w:rPr>
        <w:t xml:space="preserve">Regarding the </w:t>
      </w:r>
      <w:r w:rsidR="0073562F">
        <w:rPr>
          <w:rFonts w:ascii="Times New Roman" w:eastAsia="맑은 고딕" w:hAnsi="Times New Roman"/>
          <w:sz w:val="22"/>
          <w:lang w:eastAsia="ko-KR"/>
        </w:rPr>
        <w:t>delay status report</w:t>
      </w:r>
      <w:r>
        <w:rPr>
          <w:rFonts w:ascii="Times New Roman" w:eastAsia="맑은 고딕" w:hAnsi="Times New Roman"/>
          <w:sz w:val="22"/>
          <w:lang w:eastAsia="ko-KR"/>
        </w:rPr>
        <w:t>, following were agreed in RAN2#122 meeting [3]:</w:t>
      </w:r>
    </w:p>
    <w:tbl>
      <w:tblPr>
        <w:tblStyle w:val="af7"/>
        <w:tblW w:w="0" w:type="auto"/>
        <w:tblLook w:val="04A0" w:firstRow="1" w:lastRow="0" w:firstColumn="1" w:lastColumn="0" w:noHBand="0" w:noVBand="1"/>
      </w:tblPr>
      <w:tblGrid>
        <w:gridCol w:w="9629"/>
      </w:tblGrid>
      <w:tr w:rsidR="0049213F" w14:paraId="1EA018D8" w14:textId="77777777" w:rsidTr="0049213F">
        <w:tc>
          <w:tcPr>
            <w:tcW w:w="9629" w:type="dxa"/>
          </w:tcPr>
          <w:p w14:paraId="7EE5DA20" w14:textId="77777777" w:rsidR="0049213F" w:rsidRPr="00532471" w:rsidRDefault="0049213F" w:rsidP="0049213F">
            <w:pPr>
              <w:pStyle w:val="Agreement"/>
              <w:rPr>
                <w:lang w:val="en-US"/>
              </w:rPr>
            </w:pPr>
            <w:r w:rsidRPr="00E30090">
              <w:rPr>
                <w:highlight w:val="yellow"/>
                <w:lang w:val="en-US"/>
              </w:rPr>
              <w:t>1:</w:t>
            </w:r>
            <w:r>
              <w:rPr>
                <w:highlight w:val="yellow"/>
                <w:lang w:val="en-US"/>
              </w:rPr>
              <w:t xml:space="preserve"> </w:t>
            </w:r>
            <w:r w:rsidRPr="009941AA">
              <w:rPr>
                <w:highlight w:val="yellow"/>
                <w:lang w:val="en-US"/>
              </w:rPr>
              <w:t xml:space="preserve">UE calculates the remaining time </w:t>
            </w:r>
            <w:r>
              <w:rPr>
                <w:highlight w:val="yellow"/>
                <w:lang w:val="en-US"/>
              </w:rPr>
              <w:t xml:space="preserve">based on the </w:t>
            </w:r>
            <w:r w:rsidRPr="009941AA">
              <w:rPr>
                <w:highlight w:val="yellow"/>
                <w:lang w:val="en-US"/>
              </w:rPr>
              <w:t>PDCP discard timer value</w:t>
            </w:r>
            <w:r>
              <w:rPr>
                <w:lang w:val="en-US"/>
              </w:rPr>
              <w:t xml:space="preserve">. </w:t>
            </w:r>
            <w:r w:rsidRPr="00E30090">
              <w:rPr>
                <w:highlight w:val="yellow"/>
                <w:lang w:val="en-US"/>
              </w:rPr>
              <w:t>FFS if UE reports one or multiple values</w:t>
            </w:r>
            <w:r w:rsidRPr="00883BC0">
              <w:rPr>
                <w:highlight w:val="yellow"/>
                <w:lang w:val="en-US"/>
              </w:rPr>
              <w:t>. FFS how this is modelled in PDCP specification.</w:t>
            </w:r>
            <w:r>
              <w:rPr>
                <w:lang w:val="en-US"/>
              </w:rPr>
              <w:t xml:space="preserve"> </w:t>
            </w:r>
            <w:r w:rsidRPr="00532471">
              <w:rPr>
                <w:lang w:val="en-US"/>
              </w:rPr>
              <w:t>FFS which UEs support this.</w:t>
            </w:r>
          </w:p>
          <w:p w14:paraId="0C8D2A65" w14:textId="26A05A69" w:rsidR="0049213F" w:rsidRPr="0049213F" w:rsidRDefault="0049213F" w:rsidP="009607A5">
            <w:pPr>
              <w:pStyle w:val="Agreement"/>
              <w:rPr>
                <w:lang w:val="en-US"/>
              </w:rPr>
            </w:pPr>
            <w:r>
              <w:rPr>
                <w:lang w:val="en-US"/>
              </w:rPr>
              <w:t>When/if UE reports remaining time, t</w:t>
            </w:r>
            <w:r w:rsidRPr="00532471">
              <w:rPr>
                <w:lang w:val="en-US"/>
              </w:rPr>
              <w:t xml:space="preserve">he reference time for the remaining time is determined from the point </w:t>
            </w:r>
            <w:r>
              <w:rPr>
                <w:lang w:val="en-US"/>
              </w:rPr>
              <w:t xml:space="preserve">of the first transmission of </w:t>
            </w:r>
            <w:r w:rsidRPr="00532471">
              <w:rPr>
                <w:lang w:val="en-US"/>
              </w:rPr>
              <w:t xml:space="preserve">the information. </w:t>
            </w:r>
            <w:r w:rsidRPr="00532471">
              <w:rPr>
                <w:highlight w:val="yellow"/>
                <w:lang w:val="en-US"/>
              </w:rPr>
              <w:t>FFS if intra-UE prioritization can impact this.</w:t>
            </w:r>
          </w:p>
        </w:tc>
      </w:tr>
    </w:tbl>
    <w:p w14:paraId="7BB0FBF8" w14:textId="77777777" w:rsidR="0006034D" w:rsidRDefault="0006034D" w:rsidP="0006034D">
      <w:pPr>
        <w:overflowPunct/>
        <w:autoSpaceDE/>
        <w:autoSpaceDN/>
        <w:adjustRightInd/>
        <w:spacing w:after="0"/>
        <w:jc w:val="left"/>
        <w:textAlignment w:val="auto"/>
        <w:rPr>
          <w:rFonts w:ascii="Times New Roman" w:eastAsia="맑은 고딕" w:hAnsi="Times New Roman"/>
          <w:b/>
          <w:sz w:val="22"/>
          <w:szCs w:val="22"/>
          <w:u w:val="single"/>
          <w:lang w:eastAsia="ko-KR"/>
        </w:rPr>
      </w:pPr>
    </w:p>
    <w:p w14:paraId="4B65B569" w14:textId="1F758D0D" w:rsidR="0006034D" w:rsidRPr="00302F83" w:rsidRDefault="0006034D" w:rsidP="0006034D">
      <w:pPr>
        <w:overflowPunct/>
        <w:autoSpaceDE/>
        <w:autoSpaceDN/>
        <w:adjustRightInd/>
        <w:spacing w:after="0"/>
        <w:jc w:val="left"/>
        <w:textAlignment w:val="auto"/>
        <w:rPr>
          <w:rFonts w:ascii="Times New Roman" w:eastAsia="맑은 고딕" w:hAnsi="Times New Roman"/>
          <w:b/>
          <w:sz w:val="22"/>
          <w:szCs w:val="22"/>
          <w:u w:val="single"/>
          <w:lang w:eastAsia="ko-KR"/>
        </w:rPr>
      </w:pPr>
      <w:r w:rsidRPr="00302F83">
        <w:rPr>
          <w:rFonts w:ascii="Times New Roman" w:eastAsia="맑은 고딕" w:hAnsi="Times New Roman"/>
          <w:b/>
          <w:sz w:val="22"/>
          <w:szCs w:val="22"/>
          <w:u w:val="single"/>
          <w:lang w:eastAsia="ko-KR"/>
        </w:rPr>
        <w:t xml:space="preserve">BSR and </w:t>
      </w:r>
      <w:r>
        <w:rPr>
          <w:rFonts w:ascii="Times New Roman" w:eastAsia="맑은 고딕" w:hAnsi="Times New Roman"/>
          <w:b/>
          <w:sz w:val="22"/>
          <w:szCs w:val="22"/>
          <w:u w:val="single"/>
          <w:lang w:eastAsia="ko-KR"/>
        </w:rPr>
        <w:t>delay status report</w:t>
      </w:r>
    </w:p>
    <w:p w14:paraId="17ED47B3" w14:textId="77777777" w:rsidR="0006034D" w:rsidRDefault="0006034D" w:rsidP="0006034D">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w:t>
      </w:r>
      <w:r>
        <w:rPr>
          <w:rFonts w:ascii="Times New Roman" w:eastAsia="맑은 고딕" w:hAnsi="Times New Roman"/>
          <w:sz w:val="22"/>
          <w:szCs w:val="22"/>
          <w:lang w:eastAsia="ko-KR"/>
        </w:rPr>
        <w:t xml:space="preserve">RAN2#120 </w:t>
      </w:r>
      <w:proofErr w:type="gramStart"/>
      <w:r>
        <w:rPr>
          <w:rFonts w:ascii="Times New Roman" w:eastAsia="맑은 고딕" w:hAnsi="Times New Roman"/>
          <w:sz w:val="22"/>
          <w:szCs w:val="22"/>
          <w:lang w:eastAsia="ko-KR"/>
        </w:rPr>
        <w:t>meeting[</w:t>
      </w:r>
      <w:proofErr w:type="gramEnd"/>
      <w:r>
        <w:rPr>
          <w:rFonts w:ascii="Times New Roman" w:eastAsia="맑은 고딕" w:hAnsi="Times New Roman"/>
          <w:sz w:val="22"/>
          <w:szCs w:val="22"/>
          <w:lang w:eastAsia="ko-KR"/>
        </w:rPr>
        <w:t xml:space="preserve">5], it was discussed and remained as FFS whether the delay status report is extension of the BSR or not. </w:t>
      </w:r>
    </w:p>
    <w:tbl>
      <w:tblPr>
        <w:tblStyle w:val="af7"/>
        <w:tblW w:w="0" w:type="auto"/>
        <w:tblLook w:val="04A0" w:firstRow="1" w:lastRow="0" w:firstColumn="1" w:lastColumn="0" w:noHBand="0" w:noVBand="1"/>
      </w:tblPr>
      <w:tblGrid>
        <w:gridCol w:w="9629"/>
      </w:tblGrid>
      <w:tr w:rsidR="0006034D" w14:paraId="4A4D830A" w14:textId="77777777" w:rsidTr="005F1D84">
        <w:tc>
          <w:tcPr>
            <w:tcW w:w="9629" w:type="dxa"/>
          </w:tcPr>
          <w:p w14:paraId="04E46D9B" w14:textId="77777777" w:rsidR="0006034D" w:rsidRPr="00302F83" w:rsidRDefault="0006034D" w:rsidP="005F1D84">
            <w:pPr>
              <w:pStyle w:val="Agreement"/>
            </w:pPr>
            <w:r>
              <w:t xml:space="preserve">RAN2 will introduce data volume information associated with delay </w:t>
            </w:r>
            <w:r w:rsidRPr="008A651C">
              <w:t xml:space="preserve">information </w:t>
            </w:r>
            <w:r>
              <w:t xml:space="preserve">(e.g. remaining time) </w:t>
            </w:r>
            <w:r w:rsidRPr="008A651C">
              <w:t xml:space="preserve">in </w:t>
            </w:r>
            <w:r>
              <w:t xml:space="preserve">a MAC CE. </w:t>
            </w:r>
            <w:r w:rsidRPr="00B5791B">
              <w:rPr>
                <w:highlight w:val="yellow"/>
              </w:rPr>
              <w:t>FFS</w:t>
            </w:r>
            <w:r w:rsidRPr="00293D8A">
              <w:rPr>
                <w:highlight w:val="yellow"/>
              </w:rPr>
              <w:t xml:space="preserve"> if this is extension of BSR or new format</w:t>
            </w:r>
            <w:r>
              <w:t xml:space="preserve">. </w:t>
            </w:r>
            <w:r w:rsidRPr="00355FFA">
              <w:rPr>
                <w:highlight w:val="yellow"/>
              </w:rPr>
              <w:t>FFS</w:t>
            </w:r>
            <w:r>
              <w:t xml:space="preserve"> how to do that (e.g. what exactly is reported) and how to ensure this information is up-to-date e.g. considering UL scheduling delay.</w:t>
            </w:r>
          </w:p>
        </w:tc>
      </w:tr>
    </w:tbl>
    <w:p w14:paraId="1AA8E529" w14:textId="77777777" w:rsidR="0006034D" w:rsidRDefault="0006034D" w:rsidP="0006034D">
      <w:pPr>
        <w:overflowPunct/>
        <w:autoSpaceDE/>
        <w:autoSpaceDN/>
        <w:adjustRightInd/>
        <w:spacing w:after="0"/>
        <w:jc w:val="left"/>
        <w:textAlignment w:val="auto"/>
        <w:rPr>
          <w:rFonts w:ascii="Times New Roman" w:eastAsia="맑은 고딕" w:hAnsi="Times New Roman"/>
          <w:sz w:val="22"/>
          <w:szCs w:val="22"/>
          <w:lang w:eastAsia="ko-KR"/>
        </w:rPr>
      </w:pPr>
    </w:p>
    <w:p w14:paraId="5C6C1728" w14:textId="77777777" w:rsidR="0006034D" w:rsidRDefault="0006034D" w:rsidP="0006034D">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Although the delay status report includes the amount of data for delay information, it should not be mixed with the existing BSR operation, since the purpose of the report is different:</w:t>
      </w:r>
    </w:p>
    <w:p w14:paraId="39C13B63" w14:textId="77777777" w:rsidR="0006034D" w:rsidRDefault="0006034D" w:rsidP="0006034D">
      <w:pPr>
        <w:pStyle w:val="af8"/>
        <w:numPr>
          <w:ilvl w:val="0"/>
          <w:numId w:val="13"/>
        </w:numPr>
        <w:overflowPunct/>
        <w:autoSpaceDE/>
        <w:autoSpaceDN/>
        <w:adjustRightInd/>
        <w:spacing w:after="0"/>
        <w:ind w:leftChars="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Delay status report is to report the amount of data which should be transmitted within the short remaining time</w:t>
      </w:r>
    </w:p>
    <w:p w14:paraId="45102759" w14:textId="77777777" w:rsidR="0006034D" w:rsidRPr="00302F83" w:rsidRDefault="0006034D" w:rsidP="0006034D">
      <w:pPr>
        <w:pStyle w:val="af8"/>
        <w:numPr>
          <w:ilvl w:val="0"/>
          <w:numId w:val="13"/>
        </w:numPr>
        <w:overflowPunct/>
        <w:autoSpaceDE/>
        <w:autoSpaceDN/>
        <w:adjustRightInd/>
        <w:spacing w:after="0"/>
        <w:ind w:leftChars="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BSR is to report the total amount of available data regardless of the associated delay information.</w:t>
      </w:r>
    </w:p>
    <w:p w14:paraId="17C247C4" w14:textId="77777777" w:rsidR="0006034D" w:rsidRDefault="0006034D" w:rsidP="0006034D">
      <w:pPr>
        <w:overflowPunct/>
        <w:autoSpaceDE/>
        <w:autoSpaceDN/>
        <w:adjustRightInd/>
        <w:spacing w:after="0"/>
        <w:jc w:val="left"/>
        <w:textAlignment w:val="auto"/>
        <w:rPr>
          <w:rFonts w:ascii="Times New Roman" w:eastAsia="맑은 고딕" w:hAnsi="Times New Roman"/>
          <w:sz w:val="22"/>
          <w:szCs w:val="22"/>
          <w:lang w:eastAsia="ko-KR"/>
        </w:rPr>
      </w:pPr>
    </w:p>
    <w:p w14:paraId="1347FA28" w14:textId="77777777" w:rsidR="0006034D" w:rsidRDefault="0006034D" w:rsidP="0006034D">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other words, although the delay status report is triggered and transmitted, the additional BSR may be needed, in order to report the total amount of data for each LCG. On the other hand, when the delay status report is triggered, it is still needed even though the BSR is transmitted, in order to report the amount of data which is needed to be transmitted in short delay. Therefore, in </w:t>
      </w:r>
      <w:r>
        <w:rPr>
          <w:rFonts w:ascii="Times New Roman" w:eastAsia="맑은 고딕" w:hAnsi="Times New Roman" w:hint="eastAsia"/>
          <w:sz w:val="22"/>
          <w:szCs w:val="22"/>
          <w:lang w:eastAsia="ko-KR"/>
        </w:rPr>
        <w:t xml:space="preserve">order to </w:t>
      </w:r>
      <w:r>
        <w:rPr>
          <w:rFonts w:ascii="Times New Roman" w:eastAsia="맑은 고딕" w:hAnsi="Times New Roman"/>
          <w:sz w:val="22"/>
          <w:szCs w:val="22"/>
          <w:lang w:eastAsia="ko-KR"/>
        </w:rPr>
        <w:t>avoid</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the confusion between the existing BSR and the delay status report, it should be transmitted independently.</w:t>
      </w:r>
    </w:p>
    <w:p w14:paraId="4B547CBD" w14:textId="77777777" w:rsidR="0006034D" w:rsidRDefault="0006034D" w:rsidP="0006034D">
      <w:pPr>
        <w:overflowPunct/>
        <w:autoSpaceDE/>
        <w:autoSpaceDN/>
        <w:adjustRightInd/>
        <w:spacing w:after="0"/>
        <w:jc w:val="left"/>
        <w:textAlignment w:val="auto"/>
        <w:rPr>
          <w:rFonts w:ascii="Times New Roman" w:eastAsia="맑은 고딕" w:hAnsi="Times New Roman"/>
          <w:sz w:val="22"/>
          <w:szCs w:val="22"/>
          <w:lang w:eastAsia="ko-KR"/>
        </w:rPr>
      </w:pPr>
    </w:p>
    <w:p w14:paraId="03423EF2" w14:textId="19A04278" w:rsidR="0006034D" w:rsidRDefault="0006034D" w:rsidP="0006034D">
      <w:pPr>
        <w:overflowPunct/>
        <w:autoSpaceDE/>
        <w:autoSpaceDN/>
        <w:adjustRightInd/>
        <w:spacing w:after="0"/>
        <w:jc w:val="left"/>
        <w:textAlignment w:val="auto"/>
        <w:rPr>
          <w:rFonts w:ascii="Times New Roman" w:eastAsia="맑은 고딕" w:hAnsi="Times New Roman"/>
          <w:sz w:val="22"/>
          <w:szCs w:val="22"/>
          <w:lang w:eastAsia="ko-KR"/>
        </w:rPr>
      </w:pPr>
      <w:r w:rsidRPr="00302F83">
        <w:rPr>
          <w:rFonts w:ascii="Times New Roman" w:eastAsia="맑은 고딕" w:hAnsi="Times New Roman"/>
          <w:b/>
          <w:sz w:val="22"/>
          <w:szCs w:val="22"/>
          <w:lang w:eastAsia="ko-KR"/>
        </w:rPr>
        <w:t xml:space="preserve">Proposal </w:t>
      </w:r>
      <w:r w:rsidR="0022714B">
        <w:rPr>
          <w:rFonts w:ascii="Times New Roman" w:eastAsia="맑은 고딕" w:hAnsi="Times New Roman"/>
          <w:b/>
          <w:sz w:val="22"/>
          <w:szCs w:val="22"/>
          <w:lang w:eastAsia="ko-KR"/>
        </w:rPr>
        <w:t>4</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Delay status report is transmitted independently from the BSR.</w:t>
      </w:r>
    </w:p>
    <w:p w14:paraId="78FB280E" w14:textId="77777777" w:rsidR="0049213F" w:rsidRPr="0006034D" w:rsidRDefault="0049213F" w:rsidP="009607A5">
      <w:pPr>
        <w:jc w:val="left"/>
        <w:rPr>
          <w:rFonts w:ascii="Times New Roman" w:eastAsia="맑은 고딕" w:hAnsi="Times New Roman"/>
          <w:b/>
          <w:sz w:val="22"/>
          <w:u w:val="single"/>
          <w:lang w:eastAsia="ko-KR"/>
        </w:rPr>
      </w:pPr>
    </w:p>
    <w:p w14:paraId="3A2C05EF" w14:textId="50268C81" w:rsidR="009607A5" w:rsidRPr="00520B9A" w:rsidRDefault="00980609" w:rsidP="009607A5">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 xml:space="preserve">Delay </w:t>
      </w:r>
      <w:r w:rsidR="0073562F">
        <w:rPr>
          <w:rFonts w:ascii="Times New Roman" w:eastAsia="맑은 고딕" w:hAnsi="Times New Roman"/>
          <w:b/>
          <w:sz w:val="22"/>
          <w:u w:val="single"/>
          <w:lang w:eastAsia="ko-KR"/>
        </w:rPr>
        <w:t>Status</w:t>
      </w:r>
      <w:r w:rsidR="00F42CDE">
        <w:rPr>
          <w:rFonts w:ascii="Times New Roman" w:eastAsia="맑은 고딕" w:hAnsi="Times New Roman"/>
          <w:b/>
          <w:sz w:val="22"/>
          <w:u w:val="single"/>
          <w:lang w:eastAsia="ko-KR"/>
        </w:rPr>
        <w:t xml:space="preserve"> Report configuration</w:t>
      </w:r>
    </w:p>
    <w:p w14:paraId="305C8A8C" w14:textId="6BAD1FF3" w:rsidR="0085736E" w:rsidRDefault="0085736E" w:rsidP="00CD1A95">
      <w:pPr>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he </w:t>
      </w:r>
      <w:r w:rsidR="0073562F">
        <w:rPr>
          <w:rFonts w:ascii="Times New Roman" w:eastAsia="맑은 고딕" w:hAnsi="Times New Roman"/>
          <w:sz w:val="22"/>
          <w:lang w:eastAsia="ko-KR"/>
        </w:rPr>
        <w:t>delay status report</w:t>
      </w:r>
      <w:r>
        <w:rPr>
          <w:rFonts w:ascii="Times New Roman" w:eastAsia="맑은 고딕" w:hAnsi="Times New Roman"/>
          <w:sz w:val="22"/>
          <w:lang w:eastAsia="ko-KR"/>
        </w:rPr>
        <w:t xml:space="preserve"> is needed only for the LCG/LCH with the stringent delay requirement. In other words, the </w:t>
      </w:r>
      <w:r w:rsidR="0073562F">
        <w:rPr>
          <w:rFonts w:ascii="Times New Roman" w:eastAsia="맑은 고딕" w:hAnsi="Times New Roman"/>
          <w:sz w:val="22"/>
          <w:lang w:eastAsia="ko-KR"/>
        </w:rPr>
        <w:t>delay status report</w:t>
      </w:r>
      <w:r>
        <w:rPr>
          <w:rFonts w:ascii="Times New Roman" w:eastAsia="맑은 고딕" w:hAnsi="Times New Roman"/>
          <w:sz w:val="22"/>
          <w:lang w:eastAsia="ko-KR"/>
        </w:rPr>
        <w:t xml:space="preserve"> is not needed for non-XR traffic, which does not have stringent delay requirement. Rather, if the </w:t>
      </w:r>
      <w:r w:rsidR="0073562F">
        <w:rPr>
          <w:rFonts w:ascii="Times New Roman" w:eastAsia="맑은 고딕" w:hAnsi="Times New Roman"/>
          <w:sz w:val="22"/>
          <w:lang w:eastAsia="ko-KR"/>
        </w:rPr>
        <w:t>delay status report</w:t>
      </w:r>
      <w:r>
        <w:rPr>
          <w:rFonts w:ascii="Times New Roman" w:eastAsia="맑은 고딕" w:hAnsi="Times New Roman"/>
          <w:sz w:val="22"/>
          <w:lang w:eastAsia="ko-KR"/>
        </w:rPr>
        <w:t xml:space="preserve"> is transmitted for all LCGs, the overhead to transmit additional </w:t>
      </w:r>
      <w:r w:rsidR="0073562F">
        <w:rPr>
          <w:rFonts w:ascii="Times New Roman" w:eastAsia="맑은 고딕" w:hAnsi="Times New Roman"/>
          <w:sz w:val="22"/>
          <w:lang w:eastAsia="ko-KR"/>
        </w:rPr>
        <w:t>delay status report</w:t>
      </w:r>
      <w:r>
        <w:rPr>
          <w:rFonts w:ascii="Times New Roman" w:eastAsia="맑은 고딕" w:hAnsi="Times New Roman"/>
          <w:sz w:val="22"/>
          <w:lang w:eastAsia="ko-KR"/>
        </w:rPr>
        <w:t xml:space="preserve"> would be caused. Therefore, it should be configured by the network for which LCG</w:t>
      </w:r>
      <w:r w:rsidR="00320EBF">
        <w:rPr>
          <w:rFonts w:ascii="Times New Roman" w:eastAsia="맑은 고딕" w:hAnsi="Times New Roman"/>
          <w:sz w:val="22"/>
          <w:lang w:eastAsia="ko-KR"/>
        </w:rPr>
        <w:t>s</w:t>
      </w:r>
      <w:r>
        <w:rPr>
          <w:rFonts w:ascii="Times New Roman" w:eastAsia="맑은 고딕" w:hAnsi="Times New Roman"/>
          <w:sz w:val="22"/>
          <w:lang w:eastAsia="ko-KR"/>
        </w:rPr>
        <w:t xml:space="preserve"> the </w:t>
      </w:r>
      <w:r w:rsidR="0073562F">
        <w:rPr>
          <w:rFonts w:ascii="Times New Roman" w:eastAsia="맑은 고딕" w:hAnsi="Times New Roman"/>
          <w:sz w:val="22"/>
          <w:lang w:eastAsia="ko-KR"/>
        </w:rPr>
        <w:t>delay status report</w:t>
      </w:r>
      <w:r>
        <w:rPr>
          <w:rFonts w:ascii="Times New Roman" w:eastAsia="맑은 고딕" w:hAnsi="Times New Roman"/>
          <w:sz w:val="22"/>
          <w:lang w:eastAsia="ko-KR"/>
        </w:rPr>
        <w:t xml:space="preserve"> can be used</w:t>
      </w:r>
      <w:r w:rsidRPr="0085736E">
        <w:rPr>
          <w:rFonts w:ascii="Times New Roman" w:eastAsia="맑은 고딕" w:hAnsi="Times New Roman"/>
          <w:sz w:val="22"/>
          <w:lang w:eastAsia="ko-KR"/>
        </w:rPr>
        <w:t>.</w:t>
      </w:r>
    </w:p>
    <w:p w14:paraId="69EEEF40" w14:textId="3468DEEC" w:rsidR="001137FE" w:rsidRDefault="0085736E" w:rsidP="00CD1A95">
      <w:pPr>
        <w:jc w:val="left"/>
        <w:rPr>
          <w:rFonts w:ascii="Times New Roman" w:eastAsia="맑은 고딕" w:hAnsi="Times New Roman"/>
          <w:sz w:val="22"/>
          <w:lang w:eastAsia="ko-KR"/>
        </w:rPr>
      </w:pPr>
      <w:r w:rsidRPr="00683165">
        <w:rPr>
          <w:rFonts w:ascii="Times New Roman" w:eastAsia="맑은 고딕" w:hAnsi="Times New Roman"/>
          <w:b/>
          <w:sz w:val="22"/>
          <w:lang w:eastAsia="ko-KR"/>
        </w:rPr>
        <w:t xml:space="preserve">Proposal </w:t>
      </w:r>
      <w:r w:rsidR="0022714B">
        <w:rPr>
          <w:rFonts w:ascii="Times New Roman" w:eastAsia="맑은 고딕" w:hAnsi="Times New Roman"/>
          <w:b/>
          <w:sz w:val="22"/>
          <w:lang w:eastAsia="ko-KR"/>
        </w:rPr>
        <w:t>5</w:t>
      </w:r>
      <w:r>
        <w:rPr>
          <w:rFonts w:ascii="Times New Roman" w:eastAsia="맑은 고딕" w:hAnsi="Times New Roman"/>
          <w:sz w:val="22"/>
          <w:lang w:eastAsia="ko-KR"/>
        </w:rPr>
        <w:t xml:space="preserve">. The network configures the LCGs to report the delay information </w:t>
      </w:r>
    </w:p>
    <w:p w14:paraId="31DA54C8" w14:textId="77777777" w:rsidR="005B608D" w:rsidRPr="00DC7038" w:rsidRDefault="005B608D" w:rsidP="002C4899">
      <w:pPr>
        <w:rPr>
          <w:rFonts w:ascii="Times New Roman" w:eastAsia="맑은 고딕" w:hAnsi="Times New Roman"/>
          <w:sz w:val="22"/>
          <w:szCs w:val="22"/>
          <w:lang w:eastAsia="ko-KR"/>
        </w:rPr>
      </w:pPr>
    </w:p>
    <w:p w14:paraId="6F59D47E" w14:textId="03203C01" w:rsidR="0071359F" w:rsidRDefault="0071359F" w:rsidP="002C4899">
      <w:pPr>
        <w:rPr>
          <w:rFonts w:ascii="Times New Roman" w:eastAsia="맑은 고딕" w:hAnsi="Times New Roman"/>
          <w:sz w:val="22"/>
          <w:szCs w:val="22"/>
          <w:lang w:eastAsia="ko-KR"/>
        </w:rPr>
      </w:pPr>
      <w:r>
        <w:rPr>
          <w:rFonts w:ascii="Times New Roman" w:eastAsia="맑은 고딕" w:hAnsi="Times New Roman"/>
          <w:b/>
          <w:sz w:val="22"/>
          <w:u w:val="single"/>
          <w:lang w:eastAsia="ko-KR"/>
        </w:rPr>
        <w:t>Delay</w:t>
      </w:r>
      <w:r w:rsidRPr="00520B9A">
        <w:rPr>
          <w:rFonts w:ascii="Times New Roman" w:eastAsia="맑은 고딕" w:hAnsi="Times New Roman"/>
          <w:b/>
          <w:sz w:val="22"/>
          <w:u w:val="single"/>
          <w:lang w:eastAsia="ko-KR"/>
        </w:rPr>
        <w:t xml:space="preserve"> </w:t>
      </w:r>
      <w:r w:rsidR="0073562F">
        <w:rPr>
          <w:rFonts w:ascii="Times New Roman" w:eastAsia="맑은 고딕" w:hAnsi="Times New Roman"/>
          <w:b/>
          <w:sz w:val="22"/>
          <w:u w:val="single"/>
          <w:lang w:eastAsia="ko-KR"/>
        </w:rPr>
        <w:t>status</w:t>
      </w:r>
      <w:r w:rsidRPr="00520B9A">
        <w:rPr>
          <w:rFonts w:ascii="Times New Roman" w:eastAsia="맑은 고딕" w:hAnsi="Times New Roman"/>
          <w:b/>
          <w:sz w:val="22"/>
          <w:u w:val="single"/>
          <w:lang w:eastAsia="ko-KR"/>
        </w:rPr>
        <w:t xml:space="preserve"> </w:t>
      </w:r>
      <w:r>
        <w:rPr>
          <w:rFonts w:ascii="Times New Roman" w:eastAsia="맑은 고딕" w:hAnsi="Times New Roman"/>
          <w:b/>
          <w:sz w:val="22"/>
          <w:u w:val="single"/>
          <w:lang w:eastAsia="ko-KR"/>
        </w:rPr>
        <w:t>r</w:t>
      </w:r>
      <w:r w:rsidRPr="00520B9A">
        <w:rPr>
          <w:rFonts w:ascii="Times New Roman" w:eastAsia="맑은 고딕" w:hAnsi="Times New Roman"/>
          <w:b/>
          <w:sz w:val="22"/>
          <w:u w:val="single"/>
          <w:lang w:eastAsia="ko-KR"/>
        </w:rPr>
        <w:t>eport</w:t>
      </w:r>
      <w:r>
        <w:rPr>
          <w:rFonts w:ascii="Times New Roman" w:eastAsia="맑은 고딕" w:hAnsi="Times New Roman"/>
          <w:b/>
          <w:sz w:val="22"/>
          <w:u w:val="single"/>
          <w:lang w:eastAsia="ko-KR"/>
        </w:rPr>
        <w:t xml:space="preserve"> format</w:t>
      </w:r>
    </w:p>
    <w:p w14:paraId="6A35E028" w14:textId="516420C2" w:rsidR="002C4899" w:rsidRPr="002F7407" w:rsidRDefault="00A4022C" w:rsidP="00302F83">
      <w:pPr>
        <w:jc w:val="left"/>
        <w:rPr>
          <w:rFonts w:ascii="Times New Roman" w:eastAsia="맑은 고딕" w:hAnsi="Times New Roman"/>
          <w:sz w:val="22"/>
          <w:szCs w:val="22"/>
          <w:lang w:eastAsia="ko-KR"/>
        </w:rPr>
      </w:pPr>
      <w:r>
        <w:rPr>
          <w:rFonts w:ascii="Times New Roman" w:eastAsia="맑은 고딕" w:hAnsi="Times New Roman"/>
          <w:sz w:val="22"/>
          <w:lang w:eastAsia="ko-KR"/>
        </w:rPr>
        <w:t xml:space="preserve">The next issue is which information is included in the </w:t>
      </w:r>
      <w:r w:rsidR="0073562F">
        <w:rPr>
          <w:rFonts w:ascii="Times New Roman" w:eastAsia="맑은 고딕" w:hAnsi="Times New Roman"/>
          <w:sz w:val="22"/>
          <w:lang w:eastAsia="ko-KR"/>
        </w:rPr>
        <w:t>delay status report</w:t>
      </w:r>
      <w:r>
        <w:rPr>
          <w:rFonts w:ascii="Times New Roman" w:eastAsia="맑은 고딕" w:hAnsi="Times New Roman"/>
          <w:sz w:val="22"/>
          <w:lang w:eastAsia="ko-KR"/>
        </w:rPr>
        <w:t>. Regarding how</w:t>
      </w:r>
      <w:r w:rsidR="0006034D">
        <w:rPr>
          <w:rFonts w:ascii="Times New Roman" w:eastAsia="맑은 고딕" w:hAnsi="Times New Roman"/>
          <w:sz w:val="22"/>
          <w:lang w:eastAsia="ko-KR"/>
        </w:rPr>
        <w:t xml:space="preserve"> many delay information (e.g., remaining time) is included in the delay status report, </w:t>
      </w:r>
      <w:r w:rsidR="002C4899" w:rsidRPr="002F7407">
        <w:rPr>
          <w:rFonts w:ascii="Times New Roman" w:eastAsia="맑은 고딕" w:hAnsi="Times New Roman" w:hint="eastAsia"/>
          <w:sz w:val="22"/>
          <w:szCs w:val="22"/>
          <w:lang w:eastAsia="ko-KR"/>
        </w:rPr>
        <w:t>followings could be considered:</w:t>
      </w:r>
    </w:p>
    <w:p w14:paraId="20CC76D7" w14:textId="7405ED5D" w:rsidR="00530011" w:rsidRDefault="0006034D" w:rsidP="0006034D">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 xml:space="preserve">Option 1: </w:t>
      </w:r>
      <w:r w:rsidR="00530011">
        <w:rPr>
          <w:rFonts w:ascii="Times New Roman" w:eastAsia="맑은 고딕" w:hAnsi="Times New Roman"/>
          <w:sz w:val="22"/>
          <w:szCs w:val="22"/>
          <w:lang w:eastAsia="ko-KR"/>
        </w:rPr>
        <w:t xml:space="preserve">In the new MAC CE for delay status report, </w:t>
      </w:r>
      <w:r w:rsidR="00530011" w:rsidRPr="0006034D">
        <w:rPr>
          <w:rFonts w:ascii="Times New Roman" w:eastAsia="맑은 고딕" w:hAnsi="Times New Roman"/>
          <w:b/>
          <w:sz w:val="22"/>
          <w:szCs w:val="22"/>
          <w:u w:val="single"/>
          <w:lang w:eastAsia="ko-KR"/>
        </w:rPr>
        <w:t>multiple</w:t>
      </w:r>
      <w:r w:rsidR="00530011">
        <w:rPr>
          <w:rFonts w:ascii="Times New Roman" w:eastAsia="맑은 고딕" w:hAnsi="Times New Roman"/>
          <w:sz w:val="22"/>
          <w:szCs w:val="22"/>
          <w:lang w:eastAsia="ko-KR"/>
        </w:rPr>
        <w:t xml:space="preserve"> remaining time fields per LCG are included. In other words, for each LCG, multiple remaining time fields and the multiple BS fields which indicate amount of data associated with the indicated remaining time are included. An Exemplary MAC CE format for Option 1 is as follows:</w:t>
      </w:r>
    </w:p>
    <w:p w14:paraId="4879CBF3" w14:textId="254999E4" w:rsidR="005F7B79" w:rsidRPr="005F7B79" w:rsidRDefault="005F7B79" w:rsidP="005F7B79">
      <w:pPr>
        <w:pStyle w:val="af8"/>
        <w:ind w:leftChars="0" w:left="760"/>
        <w:jc w:val="center"/>
      </w:pPr>
      <w:r>
        <w:object w:dxaOrig="4729" w:dyaOrig="5652" w14:anchorId="5CA79D47">
          <v:shape id="_x0000_i1026" type="#_x0000_t75" style="width:236.4pt;height:282.6pt" o:ole="">
            <v:imagedata r:id="rId16" o:title=""/>
          </v:shape>
          <o:OLEObject Type="Embed" ProgID="Visio.Drawing.15" ShapeID="_x0000_i1026" DrawAspect="Content" ObjectID="_1753282528" r:id="rId17"/>
        </w:object>
      </w:r>
    </w:p>
    <w:p w14:paraId="7E77684F" w14:textId="5A962523" w:rsidR="0006034D" w:rsidRDefault="0006034D" w:rsidP="0006034D">
      <w:pPr>
        <w:pStyle w:val="af8"/>
        <w:numPr>
          <w:ilvl w:val="0"/>
          <w:numId w:val="13"/>
        </w:numPr>
        <w:ind w:leftChars="0"/>
        <w:rPr>
          <w:rFonts w:ascii="Times New Roman" w:eastAsia="맑은 고딕" w:hAnsi="Times New Roman"/>
          <w:sz w:val="22"/>
          <w:szCs w:val="22"/>
          <w:lang w:eastAsia="ko-KR"/>
        </w:rPr>
      </w:pPr>
      <w:r w:rsidRPr="009C495D">
        <w:rPr>
          <w:rFonts w:ascii="Times New Roman" w:eastAsia="맑은 고딕" w:hAnsi="Times New Roman"/>
          <w:sz w:val="22"/>
          <w:szCs w:val="22"/>
          <w:lang w:eastAsia="ko-KR"/>
        </w:rPr>
        <w:t xml:space="preserve">Option </w:t>
      </w:r>
      <w:r>
        <w:rPr>
          <w:rFonts w:ascii="Times New Roman" w:eastAsia="맑은 고딕" w:hAnsi="Times New Roman"/>
          <w:sz w:val="22"/>
          <w:szCs w:val="22"/>
          <w:lang w:eastAsia="ko-KR"/>
        </w:rPr>
        <w:t xml:space="preserve">2: In the new MAC CE for delay status report, </w:t>
      </w:r>
      <w:r w:rsidRPr="00AB35F9">
        <w:rPr>
          <w:rFonts w:ascii="Times New Roman" w:eastAsia="맑은 고딕" w:hAnsi="Times New Roman"/>
          <w:b/>
          <w:sz w:val="22"/>
          <w:szCs w:val="22"/>
          <w:u w:val="single"/>
          <w:lang w:eastAsia="ko-KR"/>
        </w:rPr>
        <w:t>one</w:t>
      </w:r>
      <w:r>
        <w:rPr>
          <w:rFonts w:ascii="Times New Roman" w:eastAsia="맑은 고딕" w:hAnsi="Times New Roman"/>
          <w:sz w:val="22"/>
          <w:szCs w:val="22"/>
          <w:lang w:eastAsia="ko-KR"/>
        </w:rPr>
        <w:t xml:space="preserve"> remaining time field per each LCG is included</w:t>
      </w:r>
      <w:r w:rsidRPr="009C495D">
        <w:rPr>
          <w:rFonts w:ascii="Times New Roman" w:eastAsia="맑은 고딕" w:hAnsi="Times New Roman"/>
          <w:sz w:val="22"/>
          <w:szCs w:val="22"/>
          <w:lang w:eastAsia="ko-KR"/>
        </w:rPr>
        <w:t xml:space="preserve">. </w:t>
      </w:r>
      <w:r w:rsidR="00530011">
        <w:rPr>
          <w:rFonts w:ascii="Times New Roman" w:eastAsia="맑은 고딕" w:hAnsi="Times New Roman"/>
          <w:sz w:val="22"/>
          <w:szCs w:val="22"/>
          <w:lang w:eastAsia="ko-KR"/>
        </w:rPr>
        <w:t>Regarding the details on the delay information in the remaining time field, followings can be considered</w:t>
      </w:r>
      <w:r w:rsidR="005F7B79">
        <w:rPr>
          <w:rFonts w:ascii="Times New Roman" w:eastAsia="맑은 고딕" w:hAnsi="Times New Roman"/>
          <w:sz w:val="22"/>
          <w:szCs w:val="22"/>
          <w:lang w:eastAsia="ko-KR"/>
        </w:rPr>
        <w:t>:</w:t>
      </w:r>
    </w:p>
    <w:p w14:paraId="20D55DBD" w14:textId="4360FD4E" w:rsidR="00530011" w:rsidRDefault="00530011" w:rsidP="00530011">
      <w:pPr>
        <w:pStyle w:val="af8"/>
        <w:numPr>
          <w:ilvl w:val="1"/>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2-1: In the delay index field, the delay information for minimum remaining time for each LCG is included. In other words, per LCG, delay information for the minimum remaining time and the associated data volume can be included.  </w:t>
      </w:r>
    </w:p>
    <w:p w14:paraId="3479F08E" w14:textId="6E313799" w:rsidR="00530011" w:rsidRDefault="00530011" w:rsidP="00530011">
      <w:pPr>
        <w:pStyle w:val="af8"/>
        <w:numPr>
          <w:ilvl w:val="1"/>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2-2: In the delay index field, the delay information for each LCG is </w:t>
      </w:r>
      <w:r w:rsidR="002505CF">
        <w:rPr>
          <w:rFonts w:ascii="Times New Roman" w:eastAsia="맑은 고딕" w:hAnsi="Times New Roman"/>
          <w:sz w:val="22"/>
          <w:szCs w:val="22"/>
          <w:lang w:eastAsia="ko-KR"/>
        </w:rPr>
        <w:t>decided by the UE implementation</w:t>
      </w:r>
      <w:r>
        <w:rPr>
          <w:rFonts w:ascii="Times New Roman" w:eastAsia="맑은 고딕" w:hAnsi="Times New Roman"/>
          <w:sz w:val="22"/>
          <w:szCs w:val="22"/>
          <w:lang w:eastAsia="ko-KR"/>
        </w:rPr>
        <w:t xml:space="preserve">. In other words, for each LCG, </w:t>
      </w:r>
      <w:r w:rsidR="002505CF">
        <w:rPr>
          <w:rFonts w:ascii="Times New Roman" w:eastAsia="맑은 고딕" w:hAnsi="Times New Roman"/>
          <w:sz w:val="22"/>
          <w:szCs w:val="22"/>
          <w:lang w:eastAsia="ko-KR"/>
        </w:rPr>
        <w:t xml:space="preserve">UE-decided delay information </w:t>
      </w:r>
      <w:r>
        <w:rPr>
          <w:rFonts w:ascii="Times New Roman" w:eastAsia="맑은 고딕" w:hAnsi="Times New Roman"/>
          <w:sz w:val="22"/>
          <w:szCs w:val="22"/>
          <w:lang w:eastAsia="ko-KR"/>
        </w:rPr>
        <w:t xml:space="preserve">and </w:t>
      </w:r>
      <w:r w:rsidR="002505CF">
        <w:rPr>
          <w:rFonts w:ascii="Times New Roman" w:eastAsia="맑은 고딕" w:hAnsi="Times New Roman"/>
          <w:sz w:val="22"/>
          <w:szCs w:val="22"/>
          <w:lang w:eastAsia="ko-KR"/>
        </w:rPr>
        <w:t>the associated data volume can be included</w:t>
      </w:r>
    </w:p>
    <w:p w14:paraId="09F54143" w14:textId="77777777" w:rsidR="00530011" w:rsidRDefault="00530011" w:rsidP="002505CF">
      <w:pPr>
        <w:pStyle w:val="af8"/>
        <w:ind w:leftChars="0" w:left="760"/>
        <w:rPr>
          <w:rFonts w:ascii="Times New Roman" w:eastAsia="맑은 고딕" w:hAnsi="Times New Roman"/>
          <w:sz w:val="22"/>
          <w:szCs w:val="22"/>
          <w:lang w:eastAsia="ko-KR"/>
        </w:rPr>
      </w:pPr>
    </w:p>
    <w:p w14:paraId="4C5D1A86" w14:textId="0A1EA3C6" w:rsidR="005F7B79" w:rsidRPr="0006034D" w:rsidRDefault="005F7B79" w:rsidP="005F7B79">
      <w:pPr>
        <w:pStyle w:val="af8"/>
        <w:ind w:leftChars="0" w:left="760"/>
        <w:jc w:val="center"/>
        <w:rPr>
          <w:rFonts w:ascii="Times New Roman" w:eastAsia="맑은 고딕" w:hAnsi="Times New Roman"/>
          <w:sz w:val="22"/>
          <w:szCs w:val="22"/>
          <w:lang w:eastAsia="ko-KR"/>
        </w:rPr>
      </w:pPr>
      <w:r>
        <w:object w:dxaOrig="4729" w:dyaOrig="4537" w14:anchorId="22C2114E">
          <v:shape id="_x0000_i1027" type="#_x0000_t75" style="width:236.4pt;height:226.2pt" o:ole="">
            <v:imagedata r:id="rId18" o:title=""/>
          </v:shape>
          <o:OLEObject Type="Embed" ProgID="Visio.Drawing.15" ShapeID="_x0000_i1027" DrawAspect="Content" ObjectID="_1753282529" r:id="rId19"/>
        </w:object>
      </w:r>
    </w:p>
    <w:p w14:paraId="58B0C454" w14:textId="2ACF5B33" w:rsidR="00E0239E" w:rsidRDefault="00E0239E" w:rsidP="00E0239E">
      <w:pPr>
        <w:pStyle w:val="af8"/>
        <w:numPr>
          <w:ilvl w:val="0"/>
          <w:numId w:val="13"/>
        </w:numPr>
        <w:ind w:leftChars="0"/>
        <w:rPr>
          <w:rFonts w:ascii="Times New Roman" w:eastAsia="맑은 고딕" w:hAnsi="Times New Roman"/>
          <w:sz w:val="22"/>
          <w:szCs w:val="22"/>
          <w:lang w:eastAsia="ko-KR"/>
        </w:rPr>
      </w:pPr>
      <w:r w:rsidRPr="002F7407">
        <w:rPr>
          <w:rFonts w:ascii="Times New Roman" w:eastAsia="맑은 고딕" w:hAnsi="Times New Roman"/>
          <w:sz w:val="22"/>
          <w:szCs w:val="22"/>
          <w:lang w:eastAsia="ko-KR"/>
        </w:rPr>
        <w:t xml:space="preserve">Option </w:t>
      </w:r>
      <w:r w:rsidR="0006034D">
        <w:rPr>
          <w:rFonts w:ascii="Times New Roman" w:eastAsia="맑은 고딕" w:hAnsi="Times New Roman"/>
          <w:sz w:val="22"/>
          <w:szCs w:val="22"/>
          <w:lang w:eastAsia="ko-KR"/>
        </w:rPr>
        <w:t>3</w:t>
      </w:r>
      <w:r>
        <w:rPr>
          <w:rFonts w:ascii="Times New Roman" w:eastAsia="맑은 고딕" w:hAnsi="Times New Roman"/>
          <w:sz w:val="22"/>
          <w:szCs w:val="22"/>
          <w:lang w:eastAsia="ko-KR"/>
        </w:rPr>
        <w:t xml:space="preserve">: </w:t>
      </w:r>
      <w:r w:rsidRPr="002F7407">
        <w:rPr>
          <w:rFonts w:ascii="Times New Roman" w:eastAsia="맑은 고딕" w:hAnsi="Times New Roman"/>
          <w:sz w:val="22"/>
          <w:szCs w:val="22"/>
          <w:lang w:eastAsia="ko-KR"/>
        </w:rPr>
        <w:t xml:space="preserve">In the new </w:t>
      </w:r>
      <w:r>
        <w:rPr>
          <w:rFonts w:ascii="Times New Roman" w:eastAsia="맑은 고딕" w:hAnsi="Times New Roman"/>
          <w:sz w:val="22"/>
          <w:szCs w:val="22"/>
          <w:lang w:eastAsia="ko-KR"/>
        </w:rPr>
        <w:t xml:space="preserve">MAC CE for </w:t>
      </w:r>
      <w:r w:rsidR="0073562F">
        <w:rPr>
          <w:rFonts w:ascii="Times New Roman" w:eastAsia="맑은 고딕" w:hAnsi="Times New Roman"/>
          <w:sz w:val="22"/>
          <w:szCs w:val="22"/>
          <w:lang w:eastAsia="ko-KR"/>
        </w:rPr>
        <w:t>delay status report</w:t>
      </w:r>
      <w:r w:rsidRPr="002F7407">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w:t>
      </w:r>
      <w:r w:rsidRPr="00AB35F9">
        <w:rPr>
          <w:rFonts w:ascii="Times New Roman" w:eastAsia="맑은 고딕" w:hAnsi="Times New Roman"/>
          <w:b/>
          <w:sz w:val="22"/>
          <w:szCs w:val="22"/>
          <w:u w:val="single"/>
          <w:lang w:eastAsia="ko-KR"/>
        </w:rPr>
        <w:t>no</w:t>
      </w:r>
      <w:r>
        <w:rPr>
          <w:rFonts w:ascii="Times New Roman" w:eastAsia="맑은 고딕" w:hAnsi="Times New Roman"/>
          <w:sz w:val="22"/>
          <w:szCs w:val="22"/>
          <w:lang w:eastAsia="ko-KR"/>
        </w:rPr>
        <w:t xml:space="preserve"> remaining time field is included. For example,</w:t>
      </w:r>
      <w:r w:rsidRPr="002F7407">
        <w:rPr>
          <w:rFonts w:ascii="Times New Roman" w:eastAsia="맑은 고딕" w:hAnsi="Times New Roman"/>
          <w:sz w:val="22"/>
          <w:szCs w:val="22"/>
          <w:lang w:eastAsia="ko-KR"/>
        </w:rPr>
        <w:t xml:space="preserve"> the amount of UL data only with short remaining time (e.g., remaining time is less than the predetermined value) is included. </w:t>
      </w:r>
      <w:r w:rsidR="005F7B79">
        <w:rPr>
          <w:rFonts w:ascii="Times New Roman" w:eastAsia="맑은 고딕" w:hAnsi="Times New Roman"/>
          <w:sz w:val="22"/>
          <w:szCs w:val="22"/>
          <w:lang w:eastAsia="ko-KR"/>
        </w:rPr>
        <w:t>An Exemplary MAC CE format for Option 3 is as follows, which is similar to current BSR MAC CE format:</w:t>
      </w:r>
    </w:p>
    <w:p w14:paraId="139D2811" w14:textId="31390348" w:rsidR="005F7B79" w:rsidRPr="005F7B79" w:rsidRDefault="005F7B79" w:rsidP="005F7B79">
      <w:pPr>
        <w:pStyle w:val="af8"/>
        <w:jc w:val="center"/>
        <w:rPr>
          <w:rFonts w:ascii="Times New Roman" w:eastAsia="맑은 고딕" w:hAnsi="Times New Roman"/>
          <w:sz w:val="22"/>
          <w:szCs w:val="22"/>
          <w:lang w:eastAsia="ko-KR"/>
        </w:rPr>
      </w:pPr>
      <w:r>
        <w:object w:dxaOrig="4729" w:dyaOrig="3457" w14:anchorId="7AE152F9">
          <v:shape id="_x0000_i1028" type="#_x0000_t75" style="width:236.4pt;height:172.8pt" o:ole="">
            <v:imagedata r:id="rId20" o:title=""/>
          </v:shape>
          <o:OLEObject Type="Embed" ProgID="Visio.Drawing.15" ShapeID="_x0000_i1028" DrawAspect="Content" ObjectID="_1753282530" r:id="rId21"/>
        </w:object>
      </w:r>
    </w:p>
    <w:p w14:paraId="37AE73AE" w14:textId="54E0DD88" w:rsidR="005F7B79" w:rsidRDefault="005F7B79" w:rsidP="005F7B79">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F</w:t>
      </w:r>
      <w:r>
        <w:rPr>
          <w:rFonts w:ascii="Times New Roman" w:eastAsia="맑은 고딕" w:hAnsi="Times New Roman"/>
          <w:sz w:val="22"/>
          <w:szCs w:val="22"/>
          <w:lang w:eastAsia="ko-KR"/>
        </w:rPr>
        <w:t>or Option 1, the network may have full flexibility to schedule the uplink grant considering the remaining time</w:t>
      </w:r>
      <w:r w:rsidR="00922DF8">
        <w:rPr>
          <w:rFonts w:ascii="Times New Roman" w:eastAsia="맑은 고딕" w:hAnsi="Times New Roman"/>
          <w:sz w:val="22"/>
          <w:szCs w:val="22"/>
          <w:lang w:eastAsia="ko-KR"/>
        </w:rPr>
        <w:t xml:space="preserve"> until the PDCP discard timer expires</w:t>
      </w:r>
      <w:r>
        <w:rPr>
          <w:rFonts w:ascii="Times New Roman" w:eastAsia="맑은 고딕" w:hAnsi="Times New Roman"/>
          <w:sz w:val="22"/>
          <w:szCs w:val="22"/>
          <w:lang w:eastAsia="ko-KR"/>
        </w:rPr>
        <w:t>. However, the huge size of MAC CE format is expected in order to include multiple remaining time fields and the multiple Buffer size fields for each remaining time per LCG.</w:t>
      </w:r>
      <w:r w:rsidRPr="005F7B79">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In addition, it also causes UE complexity since the PDCP layer should calculate the amount of data for each remaining time index based on the remaining PDCP discard timer. On the other hand, the information of the amount of data with high delay index may not be useful since it is not urgent, i.e. can be handled by the legacy scheduling policy. Therefore, Option 1 should be avoided considering the large overhead in MAC CE design and the UE complexity in the PDCP layer.</w:t>
      </w:r>
    </w:p>
    <w:p w14:paraId="470025DC" w14:textId="262050C3" w:rsidR="004C578E" w:rsidRDefault="005F7B79" w:rsidP="00362D0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F</w:t>
      </w:r>
      <w:r>
        <w:rPr>
          <w:rFonts w:ascii="Times New Roman" w:eastAsia="맑은 고딕" w:hAnsi="Times New Roman"/>
          <w:sz w:val="22"/>
          <w:szCs w:val="22"/>
          <w:lang w:eastAsia="ko-KR"/>
        </w:rPr>
        <w:t xml:space="preserve">or Option </w:t>
      </w:r>
      <w:r w:rsidR="00922DF8">
        <w:rPr>
          <w:rFonts w:ascii="Times New Roman" w:eastAsia="맑은 고딕" w:hAnsi="Times New Roman"/>
          <w:sz w:val="22"/>
          <w:szCs w:val="22"/>
          <w:lang w:eastAsia="ko-KR"/>
        </w:rPr>
        <w:t>2</w:t>
      </w:r>
      <w:r w:rsidR="00E96177">
        <w:rPr>
          <w:rFonts w:ascii="Times New Roman" w:eastAsia="맑은 고딕" w:hAnsi="Times New Roman"/>
          <w:sz w:val="22"/>
          <w:szCs w:val="22"/>
          <w:lang w:eastAsia="ko-KR"/>
        </w:rPr>
        <w:t>-1</w:t>
      </w:r>
      <w:r>
        <w:rPr>
          <w:rFonts w:ascii="Times New Roman" w:eastAsia="맑은 고딕" w:hAnsi="Times New Roman"/>
          <w:sz w:val="22"/>
          <w:szCs w:val="22"/>
          <w:lang w:eastAsia="ko-KR"/>
        </w:rPr>
        <w:t>,</w:t>
      </w:r>
      <w:r w:rsidR="00922DF8">
        <w:rPr>
          <w:rFonts w:ascii="Times New Roman" w:eastAsia="맑은 고딕" w:hAnsi="Times New Roman"/>
          <w:sz w:val="22"/>
          <w:szCs w:val="22"/>
          <w:lang w:eastAsia="ko-KR"/>
        </w:rPr>
        <w:t xml:space="preserve"> for each LCG, </w:t>
      </w:r>
      <w:r w:rsidR="000E68A4">
        <w:rPr>
          <w:rFonts w:ascii="Times New Roman" w:eastAsia="맑은 고딕" w:hAnsi="Times New Roman"/>
          <w:sz w:val="22"/>
          <w:szCs w:val="22"/>
          <w:lang w:eastAsia="ko-KR"/>
        </w:rPr>
        <w:t>quantized</w:t>
      </w:r>
      <w:r w:rsidR="00922DF8">
        <w:rPr>
          <w:rFonts w:ascii="Times New Roman" w:eastAsia="맑은 고딕" w:hAnsi="Times New Roman"/>
          <w:sz w:val="22"/>
          <w:szCs w:val="22"/>
          <w:lang w:eastAsia="ko-KR"/>
        </w:rPr>
        <w:t xml:space="preserve"> delay index </w:t>
      </w:r>
      <w:r w:rsidR="00E96177">
        <w:rPr>
          <w:rFonts w:ascii="Times New Roman" w:eastAsia="맑은 고딕" w:hAnsi="Times New Roman"/>
          <w:sz w:val="22"/>
          <w:szCs w:val="22"/>
          <w:lang w:eastAsia="ko-KR"/>
        </w:rPr>
        <w:t xml:space="preserve">for minimum remaining time </w:t>
      </w:r>
      <w:r w:rsidR="00922DF8">
        <w:rPr>
          <w:rFonts w:ascii="Times New Roman" w:eastAsia="맑은 고딕" w:hAnsi="Times New Roman"/>
          <w:sz w:val="22"/>
          <w:szCs w:val="22"/>
          <w:lang w:eastAsia="ko-KR"/>
        </w:rPr>
        <w:t xml:space="preserve">can be included for the delay critical data. </w:t>
      </w:r>
      <w:r w:rsidR="00E96177">
        <w:rPr>
          <w:rFonts w:ascii="Times New Roman" w:eastAsia="맑은 고딕" w:hAnsi="Times New Roman"/>
          <w:sz w:val="22"/>
          <w:szCs w:val="22"/>
          <w:lang w:eastAsia="ko-KR"/>
        </w:rPr>
        <w:t xml:space="preserve">In this option, more accurate delay information can be reported, since it gives the exact time point of </w:t>
      </w:r>
      <w:r w:rsidR="009770C5">
        <w:rPr>
          <w:rFonts w:ascii="Times New Roman" w:eastAsia="맑은 고딕" w:hAnsi="Times New Roman"/>
          <w:sz w:val="22"/>
          <w:szCs w:val="22"/>
          <w:lang w:eastAsia="ko-KR"/>
        </w:rPr>
        <w:t>PDU discard for PDU set with shortest remaining time</w:t>
      </w:r>
      <w:r w:rsidR="00E96177">
        <w:rPr>
          <w:rFonts w:ascii="Times New Roman" w:eastAsia="맑은 고딕" w:hAnsi="Times New Roman"/>
          <w:sz w:val="22"/>
          <w:szCs w:val="22"/>
          <w:lang w:eastAsia="ko-KR"/>
        </w:rPr>
        <w:t xml:space="preserve">. </w:t>
      </w:r>
      <w:r w:rsidR="000E68A4">
        <w:rPr>
          <w:rFonts w:ascii="Times New Roman" w:eastAsia="맑은 고딕" w:hAnsi="Times New Roman"/>
          <w:sz w:val="22"/>
          <w:szCs w:val="22"/>
          <w:lang w:eastAsia="ko-KR"/>
        </w:rPr>
        <w:t xml:space="preserve">However, in this option, </w:t>
      </w:r>
      <w:r w:rsidR="00CA6E85">
        <w:rPr>
          <w:rFonts w:ascii="Times New Roman" w:eastAsia="맑은 고딕" w:hAnsi="Times New Roman"/>
          <w:sz w:val="22"/>
          <w:szCs w:val="22"/>
          <w:lang w:eastAsia="ko-KR"/>
        </w:rPr>
        <w:t xml:space="preserve">the amount of all the urgent data may not be reported, since </w:t>
      </w:r>
      <w:r w:rsidR="000E68A4">
        <w:rPr>
          <w:rFonts w:ascii="Times New Roman" w:eastAsia="맑은 고딕" w:hAnsi="Times New Roman"/>
          <w:sz w:val="22"/>
          <w:szCs w:val="22"/>
          <w:lang w:eastAsia="ko-KR"/>
        </w:rPr>
        <w:t xml:space="preserve">only </w:t>
      </w:r>
      <w:r w:rsidR="00CA6E85">
        <w:rPr>
          <w:rFonts w:ascii="Times New Roman" w:eastAsia="맑은 고딕" w:hAnsi="Times New Roman"/>
          <w:sz w:val="22"/>
          <w:szCs w:val="22"/>
          <w:lang w:eastAsia="ko-KR"/>
        </w:rPr>
        <w:t xml:space="preserve">the minimum remaining time and the associated </w:t>
      </w:r>
      <w:r w:rsidR="000E68A4">
        <w:rPr>
          <w:rFonts w:ascii="Times New Roman" w:eastAsia="맑은 고딕" w:hAnsi="Times New Roman"/>
          <w:sz w:val="22"/>
          <w:szCs w:val="22"/>
          <w:lang w:eastAsia="ko-KR"/>
        </w:rPr>
        <w:t xml:space="preserve">the data volume </w:t>
      </w:r>
      <w:r w:rsidR="00CA6E85">
        <w:rPr>
          <w:rFonts w:ascii="Times New Roman" w:eastAsia="맑은 고딕" w:hAnsi="Times New Roman"/>
          <w:sz w:val="22"/>
          <w:szCs w:val="22"/>
          <w:lang w:eastAsia="ko-KR"/>
        </w:rPr>
        <w:t>is included</w:t>
      </w:r>
      <w:r w:rsidR="000E68A4">
        <w:rPr>
          <w:rFonts w:ascii="Times New Roman" w:eastAsia="맑은 고딕" w:hAnsi="Times New Roman"/>
          <w:sz w:val="22"/>
          <w:szCs w:val="22"/>
          <w:lang w:eastAsia="ko-KR"/>
        </w:rPr>
        <w:t xml:space="preserve">. </w:t>
      </w:r>
      <w:r w:rsidR="004C578E">
        <w:rPr>
          <w:rFonts w:ascii="Times New Roman" w:eastAsia="맑은 고딕" w:hAnsi="Times New Roman"/>
          <w:sz w:val="22"/>
          <w:szCs w:val="22"/>
          <w:lang w:eastAsia="ko-KR"/>
        </w:rPr>
        <w:t>For example, if the delay threshold for delay-critical data is 15ms, only a part of delay-critical data would be reported if the buffered data for LCG 1 is as follows:</w:t>
      </w:r>
    </w:p>
    <w:p w14:paraId="07AD74DC" w14:textId="4DAF9996" w:rsidR="004C578E" w:rsidRDefault="004C578E" w:rsidP="004C578E">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PDU set 1: size = </w:t>
      </w:r>
      <w:r>
        <w:rPr>
          <w:rFonts w:ascii="Times New Roman" w:eastAsia="맑은 고딕" w:hAnsi="Times New Roman"/>
          <w:sz w:val="22"/>
          <w:szCs w:val="22"/>
          <w:lang w:eastAsia="ko-KR"/>
        </w:rPr>
        <w:t>3</w:t>
      </w:r>
      <w:r>
        <w:rPr>
          <w:rFonts w:ascii="Times New Roman" w:eastAsia="맑은 고딕" w:hAnsi="Times New Roman" w:hint="eastAsia"/>
          <w:sz w:val="22"/>
          <w:szCs w:val="22"/>
          <w:lang w:eastAsia="ko-KR"/>
        </w:rPr>
        <w:t xml:space="preserve">0 Bytes, remaining time = </w:t>
      </w:r>
      <w:r w:rsidR="00546494">
        <w:rPr>
          <w:rFonts w:ascii="Times New Roman" w:eastAsia="맑은 고딕" w:hAnsi="Times New Roman"/>
          <w:sz w:val="22"/>
          <w:szCs w:val="22"/>
          <w:lang w:eastAsia="ko-KR"/>
        </w:rPr>
        <w:t xml:space="preserve">11 </w:t>
      </w:r>
      <w:proofErr w:type="spellStart"/>
      <w:r>
        <w:rPr>
          <w:rFonts w:ascii="Times New Roman" w:eastAsia="맑은 고딕" w:hAnsi="Times New Roman" w:hint="eastAsia"/>
          <w:sz w:val="22"/>
          <w:szCs w:val="22"/>
          <w:lang w:eastAsia="ko-KR"/>
        </w:rPr>
        <w:t>ms</w:t>
      </w:r>
      <w:proofErr w:type="spellEnd"/>
      <w:r>
        <w:rPr>
          <w:rFonts w:ascii="Times New Roman" w:eastAsia="맑은 고딕" w:hAnsi="Times New Roman"/>
          <w:sz w:val="22"/>
          <w:szCs w:val="22"/>
          <w:lang w:eastAsia="ko-KR"/>
        </w:rPr>
        <w:t>,</w:t>
      </w:r>
    </w:p>
    <w:p w14:paraId="4A6C0484" w14:textId="305AF8DF" w:rsidR="004C578E" w:rsidRPr="004C578E" w:rsidRDefault="004C578E" w:rsidP="004C578E">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PDU set 2: </w:t>
      </w:r>
      <w:r>
        <w:rPr>
          <w:rFonts w:ascii="Times New Roman" w:eastAsia="맑은 고딕" w:hAnsi="Times New Roman" w:hint="eastAsia"/>
          <w:sz w:val="22"/>
          <w:szCs w:val="22"/>
          <w:lang w:eastAsia="ko-KR"/>
        </w:rPr>
        <w:t xml:space="preserve">size = 100 Bytes, remaining time = </w:t>
      </w:r>
      <w:r>
        <w:rPr>
          <w:rFonts w:ascii="Times New Roman" w:eastAsia="맑은 고딕" w:hAnsi="Times New Roman"/>
          <w:sz w:val="22"/>
          <w:szCs w:val="22"/>
          <w:lang w:eastAsia="ko-KR"/>
        </w:rPr>
        <w:t xml:space="preserve">12 </w:t>
      </w:r>
      <w:proofErr w:type="spellStart"/>
      <w:r>
        <w:rPr>
          <w:rFonts w:ascii="Times New Roman" w:eastAsia="맑은 고딕" w:hAnsi="Times New Roman" w:hint="eastAsia"/>
          <w:sz w:val="22"/>
          <w:szCs w:val="22"/>
          <w:lang w:eastAsia="ko-KR"/>
        </w:rPr>
        <w:t>ms</w:t>
      </w:r>
      <w:proofErr w:type="spellEnd"/>
      <w:r>
        <w:rPr>
          <w:rFonts w:ascii="Times New Roman" w:eastAsia="맑은 고딕" w:hAnsi="Times New Roman"/>
          <w:sz w:val="22"/>
          <w:szCs w:val="22"/>
          <w:lang w:eastAsia="ko-KR"/>
        </w:rPr>
        <w:t>,</w:t>
      </w:r>
    </w:p>
    <w:p w14:paraId="03A6ABB6" w14:textId="5DD4005E" w:rsidR="00546494" w:rsidRDefault="004C578E">
      <w:pPr>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In other words, in delay status report for Option 2</w:t>
      </w:r>
      <w:r w:rsidR="009770C5">
        <w:rPr>
          <w:rFonts w:ascii="Times New Roman" w:eastAsia="맑은 고딕" w:hAnsi="Times New Roman"/>
          <w:sz w:val="22"/>
          <w:szCs w:val="22"/>
          <w:lang w:eastAsia="ko-KR"/>
        </w:rPr>
        <w:t>-1</w:t>
      </w:r>
      <w:r>
        <w:rPr>
          <w:rFonts w:ascii="Times New Roman" w:eastAsia="맑은 고딕" w:hAnsi="Times New Roman"/>
          <w:sz w:val="22"/>
          <w:szCs w:val="22"/>
          <w:lang w:eastAsia="ko-KR"/>
        </w:rPr>
        <w:t>, only the delay information and the data volume info</w:t>
      </w:r>
      <w:r w:rsidR="00546494">
        <w:rPr>
          <w:rFonts w:ascii="Times New Roman" w:eastAsia="맑은 고딕" w:hAnsi="Times New Roman"/>
          <w:sz w:val="22"/>
          <w:szCs w:val="22"/>
          <w:lang w:eastAsia="ko-KR"/>
        </w:rPr>
        <w:t>r</w:t>
      </w:r>
      <w:r>
        <w:rPr>
          <w:rFonts w:ascii="Times New Roman" w:eastAsia="맑은 고딕" w:hAnsi="Times New Roman"/>
          <w:sz w:val="22"/>
          <w:szCs w:val="22"/>
          <w:lang w:eastAsia="ko-KR"/>
        </w:rPr>
        <w:t>m</w:t>
      </w:r>
      <w:r w:rsidR="00546494">
        <w:rPr>
          <w:rFonts w:ascii="Times New Roman" w:eastAsia="맑은 고딕" w:hAnsi="Times New Roman"/>
          <w:sz w:val="22"/>
          <w:szCs w:val="22"/>
          <w:lang w:eastAsia="ko-KR"/>
        </w:rPr>
        <w:t>a</w:t>
      </w:r>
      <w:r>
        <w:rPr>
          <w:rFonts w:ascii="Times New Roman" w:eastAsia="맑은 고딕" w:hAnsi="Times New Roman"/>
          <w:sz w:val="22"/>
          <w:szCs w:val="22"/>
          <w:lang w:eastAsia="ko-KR"/>
        </w:rPr>
        <w:t xml:space="preserve">tion for PDU set 1 </w:t>
      </w:r>
      <w:r w:rsidR="00546494">
        <w:rPr>
          <w:rFonts w:ascii="Times New Roman" w:eastAsia="맑은 고딕" w:hAnsi="Times New Roman"/>
          <w:sz w:val="22"/>
          <w:szCs w:val="22"/>
          <w:lang w:eastAsia="ko-KR"/>
        </w:rPr>
        <w:t xml:space="preserve">(i.e. 11ms, 30 Bytes) </w:t>
      </w:r>
      <w:r>
        <w:rPr>
          <w:rFonts w:ascii="Times New Roman" w:eastAsia="맑은 고딕" w:hAnsi="Times New Roman"/>
          <w:sz w:val="22"/>
          <w:szCs w:val="22"/>
          <w:lang w:eastAsia="ko-KR"/>
        </w:rPr>
        <w:t>would be included, except the information for PDU set 2</w:t>
      </w:r>
      <w:r w:rsidR="00546494">
        <w:rPr>
          <w:rFonts w:ascii="Times New Roman" w:eastAsia="맑은 고딕" w:hAnsi="Times New Roman"/>
          <w:sz w:val="22"/>
          <w:szCs w:val="22"/>
          <w:lang w:eastAsia="ko-KR"/>
        </w:rPr>
        <w:t xml:space="preserve"> (i.e. 12ms, 100 Bytes)</w:t>
      </w:r>
      <w:r>
        <w:rPr>
          <w:rFonts w:ascii="Times New Roman" w:eastAsia="맑은 고딕" w:hAnsi="Times New Roman"/>
          <w:sz w:val="22"/>
          <w:szCs w:val="22"/>
          <w:lang w:eastAsia="ko-KR"/>
        </w:rPr>
        <w:t xml:space="preserve">. </w:t>
      </w:r>
      <w:r w:rsidR="00546494">
        <w:rPr>
          <w:rFonts w:ascii="Times New Roman" w:eastAsia="맑은 고딕" w:hAnsi="Times New Roman"/>
          <w:sz w:val="22"/>
          <w:szCs w:val="22"/>
          <w:lang w:eastAsia="ko-KR"/>
        </w:rPr>
        <w:t>Then</w:t>
      </w:r>
      <w:r>
        <w:rPr>
          <w:rFonts w:ascii="Times New Roman" w:eastAsia="맑은 고딕" w:hAnsi="Times New Roman"/>
          <w:sz w:val="22"/>
          <w:szCs w:val="22"/>
          <w:lang w:eastAsia="ko-KR"/>
        </w:rPr>
        <w:t>, since the network cannot know whether there is additional delay-critical data with different delay requirement</w:t>
      </w:r>
      <w:r w:rsidR="002370E3">
        <w:rPr>
          <w:rFonts w:ascii="Times New Roman" w:eastAsia="맑은 고딕" w:hAnsi="Times New Roman"/>
          <w:sz w:val="22"/>
          <w:szCs w:val="22"/>
          <w:lang w:eastAsia="ko-KR"/>
        </w:rPr>
        <w:t xml:space="preserve"> (</w:t>
      </w:r>
      <w:r w:rsidR="00546494">
        <w:rPr>
          <w:rFonts w:ascii="Times New Roman" w:eastAsia="맑은 고딕" w:hAnsi="Times New Roman"/>
          <w:sz w:val="22"/>
          <w:szCs w:val="22"/>
          <w:lang w:eastAsia="ko-KR"/>
        </w:rPr>
        <w:t>i.e.</w:t>
      </w:r>
      <w:r w:rsidR="002370E3">
        <w:rPr>
          <w:rFonts w:ascii="Times New Roman" w:eastAsia="맑은 고딕" w:hAnsi="Times New Roman"/>
          <w:sz w:val="22"/>
          <w:szCs w:val="22"/>
          <w:lang w:eastAsia="ko-KR"/>
        </w:rPr>
        <w:t xml:space="preserve"> PDU set 2)</w:t>
      </w:r>
      <w:r w:rsidR="00362D0F">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w:t>
      </w:r>
      <w:r w:rsidR="00546494">
        <w:rPr>
          <w:rFonts w:ascii="Times New Roman" w:eastAsia="맑은 고딕" w:hAnsi="Times New Roman"/>
          <w:sz w:val="22"/>
          <w:szCs w:val="22"/>
          <w:lang w:eastAsia="ko-KR"/>
        </w:rPr>
        <w:t>the network may provide only 30 Bytes UL grant to the UE, which may lead to discard of 100 Bytes.</w:t>
      </w:r>
      <w:r w:rsidR="00362D0F">
        <w:rPr>
          <w:rFonts w:ascii="Times New Roman" w:eastAsia="맑은 고딕" w:hAnsi="Times New Roman"/>
          <w:sz w:val="22"/>
          <w:szCs w:val="22"/>
          <w:lang w:eastAsia="ko-KR"/>
        </w:rPr>
        <w:t xml:space="preserve"> </w:t>
      </w:r>
    </w:p>
    <w:p w14:paraId="402B38C4" w14:textId="291F0305" w:rsidR="00E96177" w:rsidRPr="00922DF8" w:rsidRDefault="00E9617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Given that the delay status report is to schedule the delay-critical data in time, it would be reasonable to report the amount of all delay-critical data in the delay status report, rather than reporting only the information with minimum remaining time. In this sense, there is no </w:t>
      </w:r>
      <w:r w:rsidR="00546494">
        <w:rPr>
          <w:rFonts w:ascii="Times New Roman" w:eastAsia="맑은 고딕" w:hAnsi="Times New Roman"/>
          <w:sz w:val="22"/>
          <w:szCs w:val="22"/>
          <w:lang w:eastAsia="ko-KR"/>
        </w:rPr>
        <w:t>significant</w:t>
      </w:r>
      <w:r>
        <w:rPr>
          <w:rFonts w:ascii="Times New Roman" w:eastAsia="맑은 고딕" w:hAnsi="Times New Roman"/>
          <w:sz w:val="22"/>
          <w:szCs w:val="22"/>
          <w:lang w:eastAsia="ko-KR"/>
        </w:rPr>
        <w:t xml:space="preserve"> benefits to include </w:t>
      </w:r>
      <w:r w:rsidR="00546494">
        <w:rPr>
          <w:rFonts w:ascii="Times New Roman" w:eastAsia="맑은 고딕" w:hAnsi="Times New Roman"/>
          <w:sz w:val="22"/>
          <w:szCs w:val="22"/>
          <w:lang w:eastAsia="ko-KR"/>
        </w:rPr>
        <w:t xml:space="preserve">only the information with </w:t>
      </w:r>
      <w:r>
        <w:rPr>
          <w:rFonts w:ascii="Times New Roman" w:eastAsia="맑은 고딕" w:hAnsi="Times New Roman"/>
          <w:sz w:val="22"/>
          <w:szCs w:val="22"/>
          <w:lang w:eastAsia="ko-KR"/>
        </w:rPr>
        <w:t xml:space="preserve">the minimum remaining time in the Delay status report. </w:t>
      </w:r>
    </w:p>
    <w:p w14:paraId="56C1B081" w14:textId="77777777" w:rsidR="00597E16" w:rsidRDefault="00E96177" w:rsidP="002505C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F</w:t>
      </w:r>
      <w:r>
        <w:rPr>
          <w:rFonts w:ascii="Times New Roman" w:eastAsia="맑은 고딕" w:hAnsi="Times New Roman"/>
          <w:sz w:val="22"/>
          <w:szCs w:val="22"/>
          <w:lang w:eastAsia="ko-KR"/>
        </w:rPr>
        <w:t>o</w:t>
      </w:r>
      <w:r>
        <w:rPr>
          <w:rFonts w:ascii="Times New Roman" w:eastAsia="맑은 고딕" w:hAnsi="Times New Roman" w:hint="eastAsia"/>
          <w:sz w:val="22"/>
          <w:szCs w:val="22"/>
          <w:lang w:eastAsia="ko-KR"/>
        </w:rPr>
        <w:t xml:space="preserve">r </w:t>
      </w:r>
      <w:r>
        <w:rPr>
          <w:rFonts w:ascii="Times New Roman" w:eastAsia="맑은 고딕" w:hAnsi="Times New Roman"/>
          <w:sz w:val="22"/>
          <w:szCs w:val="22"/>
          <w:lang w:eastAsia="ko-KR"/>
        </w:rPr>
        <w:t xml:space="preserve">Option 2-2, it gives more flexibility </w:t>
      </w:r>
      <w:r w:rsidR="00573F86">
        <w:rPr>
          <w:rFonts w:ascii="Times New Roman" w:eastAsia="맑은 고딕" w:hAnsi="Times New Roman"/>
          <w:sz w:val="22"/>
          <w:szCs w:val="22"/>
          <w:lang w:eastAsia="ko-KR"/>
        </w:rPr>
        <w:t>for</w:t>
      </w:r>
      <w:r>
        <w:rPr>
          <w:rFonts w:ascii="Times New Roman" w:eastAsia="맑은 고딕" w:hAnsi="Times New Roman"/>
          <w:sz w:val="22"/>
          <w:szCs w:val="22"/>
          <w:lang w:eastAsia="ko-KR"/>
        </w:rPr>
        <w:t xml:space="preserve"> UE </w:t>
      </w:r>
      <w:r w:rsidR="00573F86">
        <w:rPr>
          <w:rFonts w:ascii="Times New Roman" w:eastAsia="맑은 고딕" w:hAnsi="Times New Roman"/>
          <w:sz w:val="22"/>
          <w:szCs w:val="22"/>
          <w:lang w:eastAsia="ko-KR"/>
        </w:rPr>
        <w:t>to</w:t>
      </w:r>
      <w:r>
        <w:rPr>
          <w:rFonts w:ascii="Times New Roman" w:eastAsia="맑은 고딕" w:hAnsi="Times New Roman"/>
          <w:sz w:val="22"/>
          <w:szCs w:val="22"/>
          <w:lang w:eastAsia="ko-KR"/>
        </w:rPr>
        <w:t xml:space="preserve"> report the delay information and associated delay-critical data.</w:t>
      </w:r>
      <w:r w:rsidR="009770C5">
        <w:rPr>
          <w:rFonts w:ascii="Times New Roman" w:eastAsia="맑은 고딕" w:hAnsi="Times New Roman"/>
          <w:sz w:val="22"/>
          <w:szCs w:val="22"/>
          <w:lang w:eastAsia="ko-KR"/>
        </w:rPr>
        <w:t xml:space="preserve"> </w:t>
      </w:r>
      <w:r w:rsidR="00573F86">
        <w:rPr>
          <w:rFonts w:ascii="Times New Roman" w:eastAsia="맑은 고딕" w:hAnsi="Times New Roman"/>
          <w:sz w:val="22"/>
          <w:szCs w:val="22"/>
          <w:lang w:eastAsia="ko-KR"/>
        </w:rPr>
        <w:t xml:space="preserve">In the above example, UE may decide to report the amount of data volume for PDU set 1 and PDU set 2 with the delay information of PDU set 2 (i.e., 12 </w:t>
      </w:r>
      <w:proofErr w:type="spellStart"/>
      <w:r w:rsidR="00573F86">
        <w:rPr>
          <w:rFonts w:ascii="Times New Roman" w:eastAsia="맑은 고딕" w:hAnsi="Times New Roman"/>
          <w:sz w:val="22"/>
          <w:szCs w:val="22"/>
          <w:lang w:eastAsia="ko-KR"/>
        </w:rPr>
        <w:t>ms</w:t>
      </w:r>
      <w:proofErr w:type="spellEnd"/>
      <w:r w:rsidR="00573F86">
        <w:rPr>
          <w:rFonts w:ascii="Times New Roman" w:eastAsia="맑은 고딕" w:hAnsi="Times New Roman"/>
          <w:sz w:val="22"/>
          <w:szCs w:val="22"/>
          <w:lang w:eastAsia="ko-KR"/>
        </w:rPr>
        <w:t xml:space="preserve">). </w:t>
      </w:r>
    </w:p>
    <w:p w14:paraId="74D23478" w14:textId="261AB20D" w:rsidR="00C206BB" w:rsidRDefault="00597E16" w:rsidP="002505C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However, </w:t>
      </w:r>
      <w:r>
        <w:rPr>
          <w:rFonts w:ascii="Times New Roman" w:eastAsia="맑은 고딕" w:hAnsi="Times New Roman"/>
          <w:sz w:val="22"/>
          <w:szCs w:val="22"/>
          <w:lang w:eastAsia="ko-KR"/>
        </w:rPr>
        <w:t xml:space="preserve">deciding delay information by UE implementation has </w:t>
      </w:r>
      <w:r w:rsidR="00C206BB">
        <w:rPr>
          <w:rFonts w:ascii="Times New Roman" w:eastAsia="맑은 고딕" w:hAnsi="Times New Roman"/>
          <w:sz w:val="22"/>
          <w:szCs w:val="22"/>
          <w:lang w:eastAsia="ko-KR"/>
        </w:rPr>
        <w:t>several problems. First, different UEs may decide delay-critical data with different criteria. For example, the UE1 thinks &lt;5</w:t>
      </w:r>
      <w:r w:rsidR="00C206BB">
        <w:rPr>
          <w:rFonts w:ascii="Times New Roman" w:eastAsia="맑은 고딕" w:hAnsi="Times New Roman" w:hint="eastAsia"/>
          <w:sz w:val="22"/>
          <w:szCs w:val="22"/>
          <w:lang w:eastAsia="ko-KR"/>
        </w:rPr>
        <w:t>ms as delay-critical data, and the UE2 thinks</w:t>
      </w:r>
      <w:r w:rsidR="00C206BB">
        <w:rPr>
          <w:rFonts w:ascii="Times New Roman" w:eastAsia="맑은 고딕" w:hAnsi="Times New Roman"/>
          <w:sz w:val="22"/>
          <w:szCs w:val="22"/>
          <w:lang w:eastAsia="ko-KR"/>
        </w:rPr>
        <w:t xml:space="preserve"> &lt;10ms as delay-critical data. Then, the frequency of delay status report will be different among UEs.</w:t>
      </w:r>
      <w:r w:rsidR="009E490A">
        <w:rPr>
          <w:rFonts w:ascii="Times New Roman" w:eastAsia="맑은 고딕" w:hAnsi="Times New Roman"/>
          <w:sz w:val="22"/>
          <w:szCs w:val="22"/>
          <w:lang w:eastAsia="ko-KR"/>
        </w:rPr>
        <w:t xml:space="preserve"> Secondly, the delay-critical criteria may be different from UE and network. For example, the UE thinks &lt;5ms as delay-critical data, but the network thinks &lt;10ms as delay-critical data because the network can provide UL grant only after 5ms. In this case, even if the UE transmits the delay status report with delay information of 5ms, the network cannot schedule UL grant to the UE.</w:t>
      </w:r>
    </w:p>
    <w:p w14:paraId="43822DD7" w14:textId="5AEDAA99" w:rsidR="00C206BB" w:rsidRDefault="009E490A" w:rsidP="002505C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Therefore, in Option 2-2, </w:t>
      </w:r>
      <w:r>
        <w:rPr>
          <w:rFonts w:ascii="Times New Roman" w:eastAsia="맑은 고딕" w:hAnsi="Times New Roman"/>
          <w:sz w:val="22"/>
          <w:szCs w:val="22"/>
          <w:lang w:eastAsia="ko-KR"/>
        </w:rPr>
        <w:t>a delay threshold should be provided by the network. Then, the UE decides delay information within the range below the delay threshold. But, if the delay threshold is provided by the network, the need for including delay information in the delay status report is questionable. As both UE and network already knows the delay</w:t>
      </w:r>
      <w:r w:rsidRPr="002505CF">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information, delay information field may not be necessary in the delay status report.</w:t>
      </w:r>
    </w:p>
    <w:p w14:paraId="5CF125BE" w14:textId="27527483" w:rsidR="009E490A" w:rsidRDefault="009E490A" w:rsidP="002505C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 Option 3 is same as Option 2-2 </w:t>
      </w:r>
      <w:r>
        <w:rPr>
          <w:rFonts w:ascii="Times New Roman" w:eastAsia="맑은 고딕" w:hAnsi="Times New Roman"/>
          <w:sz w:val="22"/>
          <w:szCs w:val="22"/>
          <w:lang w:eastAsia="ko-KR"/>
        </w:rPr>
        <w:t xml:space="preserve">except </w:t>
      </w:r>
      <w:r>
        <w:rPr>
          <w:rFonts w:ascii="Times New Roman" w:eastAsia="맑은 고딕" w:hAnsi="Times New Roman" w:hint="eastAsia"/>
          <w:sz w:val="22"/>
          <w:szCs w:val="22"/>
          <w:lang w:eastAsia="ko-KR"/>
        </w:rPr>
        <w:t xml:space="preserve">the delay </w:t>
      </w:r>
      <w:r>
        <w:rPr>
          <w:rFonts w:ascii="Times New Roman" w:eastAsia="맑은 고딕" w:hAnsi="Times New Roman"/>
          <w:sz w:val="22"/>
          <w:szCs w:val="22"/>
          <w:lang w:eastAsia="ko-KR"/>
        </w:rPr>
        <w:t xml:space="preserve">information field is removed. </w:t>
      </w:r>
      <w:r w:rsidR="00FC5EAE">
        <w:rPr>
          <w:rFonts w:ascii="Times New Roman" w:eastAsia="맑은 고딕" w:hAnsi="Times New Roman"/>
          <w:sz w:val="22"/>
          <w:szCs w:val="22"/>
          <w:lang w:eastAsia="ko-KR"/>
        </w:rPr>
        <w:t>As explained above, if the delay threshold is provided by the network, the delay information in the delay status report is not needed.</w:t>
      </w:r>
    </w:p>
    <w:p w14:paraId="69803F1D" w14:textId="3EB19831" w:rsidR="00FC5EAE" w:rsidRDefault="00FC5EAE" w:rsidP="002505CF">
      <w:pPr>
        <w:rPr>
          <w:rFonts w:ascii="Times New Roman" w:eastAsia="맑은 고딕" w:hAnsi="Times New Roman"/>
          <w:sz w:val="22"/>
          <w:szCs w:val="22"/>
          <w:lang w:eastAsia="ko-KR"/>
        </w:rPr>
      </w:pPr>
      <w:r>
        <w:rPr>
          <w:rFonts w:ascii="Times New Roman" w:eastAsia="맑은 고딕" w:hAnsi="Times New Roman"/>
          <w:sz w:val="22"/>
          <w:szCs w:val="22"/>
          <w:lang w:eastAsia="ko-KR"/>
        </w:rPr>
        <w:t>In our view, Option 3 is enough for delay status report. The network would configure the delay threshold based on its scheduling capability, and the UE reports the delay-critical data based on the delay threshold. This option is beneficial in that UE’s transmission of delay status report can be controlled by the network, and the UE implementation to calculate the delay-critical data volume becomes simple. In addition, the MAC CE format can be simplified compared to other options.</w:t>
      </w:r>
    </w:p>
    <w:p w14:paraId="7F1F597C" w14:textId="43AFEDD6" w:rsidR="00344D5F" w:rsidRDefault="00344D5F" w:rsidP="00344D5F">
      <w:pPr>
        <w:rPr>
          <w:rFonts w:ascii="Times New Roman" w:hAnsi="Times New Roman"/>
          <w:sz w:val="22"/>
          <w:szCs w:val="22"/>
        </w:rPr>
      </w:pPr>
      <w:r>
        <w:rPr>
          <w:rFonts w:ascii="Times New Roman" w:hAnsi="Times New Roman"/>
          <w:b/>
          <w:bCs/>
          <w:sz w:val="22"/>
          <w:szCs w:val="22"/>
        </w:rPr>
        <w:t xml:space="preserve">Proposal </w:t>
      </w:r>
      <w:r w:rsidR="00C055DE">
        <w:rPr>
          <w:rFonts w:ascii="Times New Roman" w:hAnsi="Times New Roman"/>
          <w:b/>
          <w:bCs/>
          <w:sz w:val="22"/>
          <w:szCs w:val="22"/>
        </w:rPr>
        <w:t>6</w:t>
      </w:r>
      <w:r>
        <w:rPr>
          <w:rFonts w:ascii="Times New Roman" w:hAnsi="Times New Roman"/>
          <w:b/>
          <w:bCs/>
          <w:sz w:val="22"/>
          <w:szCs w:val="22"/>
        </w:rPr>
        <w:t>.</w:t>
      </w:r>
      <w:r>
        <w:rPr>
          <w:rFonts w:ascii="Times New Roman" w:hAnsi="Times New Roman"/>
          <w:sz w:val="22"/>
          <w:szCs w:val="22"/>
        </w:rPr>
        <w:t xml:space="preserve"> Delay </w:t>
      </w:r>
      <w:r w:rsidR="0073562F">
        <w:rPr>
          <w:rFonts w:ascii="Times New Roman" w:eastAsia="맑은 고딕" w:hAnsi="Times New Roman"/>
          <w:sz w:val="22"/>
          <w:szCs w:val="22"/>
          <w:lang w:eastAsia="ko-KR"/>
        </w:rPr>
        <w:t xml:space="preserve">status </w:t>
      </w:r>
      <w:r>
        <w:rPr>
          <w:rFonts w:ascii="Times New Roman" w:hAnsi="Times New Roman"/>
          <w:sz w:val="22"/>
          <w:szCs w:val="22"/>
        </w:rPr>
        <w:t xml:space="preserve">report includes </w:t>
      </w:r>
      <w:r w:rsidR="00FC5EAE">
        <w:rPr>
          <w:rFonts w:ascii="Times New Roman" w:hAnsi="Times New Roman"/>
          <w:sz w:val="22"/>
          <w:szCs w:val="22"/>
        </w:rPr>
        <w:t xml:space="preserve">only </w:t>
      </w:r>
      <w:r>
        <w:rPr>
          <w:rFonts w:ascii="Times New Roman" w:hAnsi="Times New Roman"/>
          <w:sz w:val="22"/>
          <w:szCs w:val="22"/>
        </w:rPr>
        <w:t xml:space="preserve">the amount of UL data </w:t>
      </w:r>
      <w:r w:rsidR="00FC5EAE">
        <w:rPr>
          <w:rFonts w:ascii="Times New Roman" w:hAnsi="Times New Roman"/>
          <w:sz w:val="22"/>
          <w:szCs w:val="22"/>
        </w:rPr>
        <w:t xml:space="preserve">whose </w:t>
      </w:r>
      <w:r w:rsidR="00302F83" w:rsidRPr="004A465C">
        <w:rPr>
          <w:rFonts w:ascii="Times New Roman" w:eastAsia="맑은 고딕" w:hAnsi="Times New Roman"/>
          <w:sz w:val="22"/>
          <w:szCs w:val="22"/>
          <w:lang w:eastAsia="ko-KR"/>
        </w:rPr>
        <w:t xml:space="preserve">remaining time </w:t>
      </w:r>
      <w:r w:rsidR="00FC5EAE">
        <w:rPr>
          <w:rFonts w:ascii="Times New Roman" w:eastAsia="맑은 고딕" w:hAnsi="Times New Roman"/>
          <w:sz w:val="22"/>
          <w:szCs w:val="22"/>
          <w:lang w:eastAsia="ko-KR"/>
        </w:rPr>
        <w:t xml:space="preserve">is </w:t>
      </w:r>
      <w:r w:rsidR="00302F83">
        <w:rPr>
          <w:rFonts w:ascii="Times New Roman" w:eastAsia="맑은 고딕" w:hAnsi="Times New Roman"/>
          <w:sz w:val="22"/>
          <w:szCs w:val="22"/>
          <w:lang w:eastAsia="ko-KR"/>
        </w:rPr>
        <w:t>lower than the predetermined value</w:t>
      </w:r>
      <w:r w:rsidR="006D1A81">
        <w:rPr>
          <w:rFonts w:ascii="Times New Roman" w:hAnsi="Times New Roman"/>
          <w:sz w:val="22"/>
          <w:szCs w:val="22"/>
        </w:rPr>
        <w:t>.</w:t>
      </w:r>
    </w:p>
    <w:p w14:paraId="2B3A9B1F" w14:textId="65DCCD89" w:rsidR="00980609" w:rsidRDefault="00980609" w:rsidP="00344D5F">
      <w:pPr>
        <w:rPr>
          <w:rFonts w:ascii="Times New Roman" w:eastAsia="DengXian" w:hAnsi="Times New Roman"/>
          <w:sz w:val="22"/>
          <w:szCs w:val="22"/>
        </w:rPr>
      </w:pPr>
    </w:p>
    <w:p w14:paraId="40079E4A" w14:textId="77777777" w:rsidR="00DC7038" w:rsidRDefault="00DC7038" w:rsidP="00DC7038">
      <w:pPr>
        <w:jc w:val="left"/>
        <w:rPr>
          <w:rFonts w:ascii="Times New Roman" w:eastAsia="맑은 고딕" w:hAnsi="Times New Roman"/>
          <w:sz w:val="22"/>
          <w:lang w:eastAsia="ko-KR"/>
        </w:rPr>
      </w:pPr>
      <w:r>
        <w:rPr>
          <w:rFonts w:ascii="Times New Roman" w:eastAsia="맑은 고딕" w:hAnsi="Times New Roman"/>
          <w:b/>
          <w:sz w:val="22"/>
          <w:u w:val="single"/>
          <w:lang w:eastAsia="ko-KR"/>
        </w:rPr>
        <w:t xml:space="preserve">Delay Information </w:t>
      </w:r>
      <w:proofErr w:type="spellStart"/>
      <w:r>
        <w:rPr>
          <w:rFonts w:ascii="Times New Roman" w:eastAsia="맑은 고딕" w:hAnsi="Times New Roman"/>
          <w:b/>
          <w:sz w:val="22"/>
          <w:u w:val="single"/>
          <w:lang w:eastAsia="ko-KR"/>
        </w:rPr>
        <w:t>determiantion</w:t>
      </w:r>
      <w:proofErr w:type="spellEnd"/>
    </w:p>
    <w:p w14:paraId="7F504C3A" w14:textId="6FC9B7E1" w:rsidR="00DC7038" w:rsidRDefault="00DC7038" w:rsidP="00DC7038">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RAN2#122 meeting, it is agreed that the </w:t>
      </w:r>
      <w:r w:rsidR="0073562F">
        <w:rPr>
          <w:rFonts w:ascii="Times New Roman" w:eastAsia="맑은 고딕" w:hAnsi="Times New Roman"/>
          <w:sz w:val="22"/>
          <w:szCs w:val="22"/>
          <w:lang w:eastAsia="ko-KR"/>
        </w:rPr>
        <w:t>delay status report</w:t>
      </w:r>
      <w:r>
        <w:rPr>
          <w:rFonts w:ascii="Times New Roman" w:eastAsia="맑은 고딕" w:hAnsi="Times New Roman"/>
          <w:sz w:val="22"/>
          <w:szCs w:val="22"/>
          <w:lang w:eastAsia="ko-KR"/>
        </w:rPr>
        <w:t xml:space="preserve"> is based on the remaining time information, which is calculated by the remaining PDCP discard timer value. Therefore, the amount of data </w:t>
      </w:r>
      <w:r>
        <w:rPr>
          <w:rFonts w:ascii="Times New Roman" w:hAnsi="Times New Roman"/>
          <w:sz w:val="22"/>
          <w:szCs w:val="22"/>
        </w:rPr>
        <w:t xml:space="preserve">with </w:t>
      </w:r>
      <w:r w:rsidRPr="004A465C">
        <w:rPr>
          <w:rFonts w:ascii="Times New Roman" w:eastAsia="맑은 고딕" w:hAnsi="Times New Roman"/>
          <w:sz w:val="22"/>
          <w:szCs w:val="22"/>
          <w:lang w:eastAsia="ko-KR"/>
        </w:rPr>
        <w:t>remaining time information</w:t>
      </w:r>
      <w:r>
        <w:rPr>
          <w:rFonts w:ascii="Times New Roman" w:eastAsia="맑은 고딕" w:hAnsi="Times New Roman"/>
          <w:sz w:val="22"/>
          <w:szCs w:val="22"/>
          <w:lang w:eastAsia="ko-KR"/>
        </w:rPr>
        <w:t xml:space="preserve"> lower than the predetermined value, i.e., the amount of delay-critical data should be determined in the PDCP layer. In other words, in order to determine the data volume associated with the remaining PDCP discard timer value, the PDCP layer determines the dela</w:t>
      </w:r>
      <w:r w:rsidR="0073562F">
        <w:rPr>
          <w:rFonts w:ascii="Times New Roman" w:eastAsia="맑은 고딕" w:hAnsi="Times New Roman"/>
          <w:sz w:val="22"/>
          <w:szCs w:val="22"/>
          <w:lang w:eastAsia="ko-KR"/>
        </w:rPr>
        <w:t>y-</w:t>
      </w:r>
      <w:r>
        <w:rPr>
          <w:rFonts w:ascii="Times New Roman" w:eastAsia="맑은 고딕" w:hAnsi="Times New Roman"/>
          <w:sz w:val="22"/>
          <w:szCs w:val="22"/>
          <w:lang w:eastAsia="ko-KR"/>
        </w:rPr>
        <w:t>critical data and the MAC layer should include the volume of delay critical data at the time of MAC PDU generation.</w:t>
      </w:r>
      <w:r>
        <w:rPr>
          <w:rFonts w:ascii="Times New Roman" w:eastAsia="맑은 고딕" w:hAnsi="Times New Roman" w:hint="eastAsia"/>
          <w:sz w:val="22"/>
          <w:szCs w:val="22"/>
          <w:lang w:eastAsia="ko-KR"/>
        </w:rPr>
        <w:t xml:space="preserve"> </w:t>
      </w:r>
    </w:p>
    <w:p w14:paraId="62C5F163" w14:textId="57AED90C" w:rsidR="00DC7038" w:rsidRPr="005F340C" w:rsidRDefault="00423946" w:rsidP="00344D5F">
      <w:pPr>
        <w:rPr>
          <w:rFonts w:ascii="Times New Roman" w:eastAsia="맑은 고딕" w:hAnsi="Times New Roman"/>
          <w:sz w:val="22"/>
          <w:szCs w:val="22"/>
          <w:lang w:eastAsia="ko-KR"/>
        </w:rPr>
      </w:pPr>
      <w:r w:rsidRPr="00423946">
        <w:rPr>
          <w:rFonts w:ascii="Times New Roman" w:eastAsia="맑은 고딕" w:hAnsi="Times New Roman"/>
          <w:b/>
          <w:sz w:val="22"/>
          <w:szCs w:val="22"/>
          <w:lang w:eastAsia="ko-KR"/>
        </w:rPr>
        <w:t xml:space="preserve">Proposal </w:t>
      </w:r>
      <w:r w:rsidR="00C055DE">
        <w:rPr>
          <w:rFonts w:ascii="Times New Roman" w:eastAsia="맑은 고딕" w:hAnsi="Times New Roman"/>
          <w:b/>
          <w:sz w:val="22"/>
          <w:szCs w:val="22"/>
          <w:lang w:eastAsia="ko-KR"/>
        </w:rPr>
        <w:t>7</w:t>
      </w:r>
      <w:r w:rsidRPr="00423946">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The PDCP layer determines the amount of delay critical data whose remaining PDCP discard timer value is less than the predetermined value.</w:t>
      </w:r>
    </w:p>
    <w:p w14:paraId="0F941C20" w14:textId="77777777" w:rsidR="00DC7038" w:rsidRPr="00DC7038" w:rsidRDefault="00DC7038" w:rsidP="00344D5F">
      <w:pPr>
        <w:rPr>
          <w:rFonts w:ascii="Times New Roman" w:eastAsia="DengXian" w:hAnsi="Times New Roman"/>
          <w:sz w:val="22"/>
          <w:szCs w:val="22"/>
        </w:rPr>
      </w:pPr>
    </w:p>
    <w:p w14:paraId="324D896D" w14:textId="20E3E682" w:rsidR="00980609" w:rsidRPr="0071359F" w:rsidRDefault="00980609" w:rsidP="00980609">
      <w:pPr>
        <w:rPr>
          <w:rFonts w:ascii="Times New Roman" w:eastAsia="맑은 고딕" w:hAnsi="Times New Roman"/>
          <w:sz w:val="22"/>
          <w:szCs w:val="22"/>
          <w:lang w:eastAsia="ko-KR"/>
        </w:rPr>
      </w:pPr>
      <w:r>
        <w:rPr>
          <w:rFonts w:ascii="Times New Roman" w:eastAsia="맑은 고딕" w:hAnsi="Times New Roman"/>
          <w:b/>
          <w:sz w:val="22"/>
          <w:u w:val="single"/>
          <w:lang w:eastAsia="ko-KR"/>
        </w:rPr>
        <w:t xml:space="preserve">Triggering condition of </w:t>
      </w:r>
      <w:r w:rsidR="0073562F">
        <w:rPr>
          <w:rFonts w:ascii="Times New Roman" w:eastAsia="맑은 고딕" w:hAnsi="Times New Roman"/>
          <w:b/>
          <w:sz w:val="22"/>
          <w:u w:val="single"/>
          <w:lang w:eastAsia="ko-KR"/>
        </w:rPr>
        <w:t>delay status report</w:t>
      </w:r>
      <w:r>
        <w:rPr>
          <w:rFonts w:ascii="Times New Roman" w:eastAsia="맑은 고딕" w:hAnsi="Times New Roman"/>
          <w:b/>
          <w:sz w:val="22"/>
          <w:u w:val="single"/>
          <w:lang w:eastAsia="ko-KR"/>
        </w:rPr>
        <w:t xml:space="preserve"> </w:t>
      </w:r>
    </w:p>
    <w:p w14:paraId="639DE05B" w14:textId="6F40FF52" w:rsidR="00980609" w:rsidRDefault="00980609" w:rsidP="00980609">
      <w:pPr>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he </w:t>
      </w:r>
      <w:r w:rsidR="0073562F">
        <w:rPr>
          <w:rFonts w:ascii="Times New Roman" w:eastAsia="맑은 고딕" w:hAnsi="Times New Roman" w:hint="eastAsia"/>
          <w:sz w:val="22"/>
          <w:szCs w:val="22"/>
          <w:lang w:eastAsia="ko-KR"/>
        </w:rPr>
        <w:t>delay status report</w:t>
      </w:r>
      <w:r>
        <w:rPr>
          <w:rFonts w:ascii="Times New Roman" w:eastAsia="맑은 고딕" w:hAnsi="Times New Roman" w:hint="eastAsia"/>
          <w:sz w:val="22"/>
          <w:szCs w:val="22"/>
          <w:lang w:eastAsia="ko-KR"/>
        </w:rPr>
        <w:t xml:space="preserve"> is needed</w:t>
      </w:r>
      <w:r>
        <w:rPr>
          <w:rFonts w:ascii="Times New Roman" w:eastAsia="맑은 고딕" w:hAnsi="Times New Roman"/>
          <w:sz w:val="22"/>
          <w:szCs w:val="22"/>
          <w:lang w:eastAsia="ko-KR"/>
        </w:rPr>
        <w:t xml:space="preserve"> when the current BSR is not sufficient to transmit data in the stringent PSDB requirement. Therefore, the delay information should be triggered by addition condition (i.e., different from the BSR triggering condition), which can be defined based on the remaining time. Specifically, when the remaining time of the buffered data is lower than the predetermined time, the delay information should be additionally reported to the network, in order to request the uplink scheduling in time.</w:t>
      </w:r>
    </w:p>
    <w:p w14:paraId="3AB4E105" w14:textId="73906DCA" w:rsidR="00980609" w:rsidRDefault="00980609" w:rsidP="00980609">
      <w:pPr>
        <w:jc w:val="left"/>
        <w:rPr>
          <w:rFonts w:ascii="Times New Roman" w:eastAsia="맑은 고딕" w:hAnsi="Times New Roman"/>
          <w:sz w:val="22"/>
          <w:lang w:eastAsia="ko-KR"/>
        </w:rPr>
      </w:pPr>
      <w:r w:rsidRPr="007F2F1D">
        <w:rPr>
          <w:rFonts w:ascii="Times New Roman" w:eastAsia="맑은 고딕" w:hAnsi="Times New Roman"/>
          <w:b/>
          <w:sz w:val="22"/>
          <w:lang w:eastAsia="ko-KR"/>
        </w:rPr>
        <w:lastRenderedPageBreak/>
        <w:t xml:space="preserve">Proposal </w:t>
      </w:r>
      <w:r w:rsidR="00C055DE">
        <w:rPr>
          <w:rFonts w:ascii="Times New Roman" w:eastAsia="맑은 고딕" w:hAnsi="Times New Roman"/>
          <w:b/>
          <w:sz w:val="22"/>
          <w:lang w:eastAsia="ko-KR"/>
        </w:rPr>
        <w:t>8</w:t>
      </w:r>
      <w:r w:rsidRPr="007F2F1D">
        <w:rPr>
          <w:rFonts w:ascii="Times New Roman" w:eastAsia="맑은 고딕" w:hAnsi="Times New Roman"/>
          <w:b/>
          <w:sz w:val="22"/>
          <w:lang w:eastAsia="ko-KR"/>
        </w:rPr>
        <w:t>.</w:t>
      </w:r>
      <w:r w:rsidRPr="002637AB">
        <w:rPr>
          <w:rFonts w:ascii="Times New Roman" w:eastAsia="맑은 고딕" w:hAnsi="Times New Roman"/>
          <w:sz w:val="22"/>
          <w:lang w:eastAsia="ko-KR"/>
        </w:rPr>
        <w:t xml:space="preserve"> Delay </w:t>
      </w:r>
      <w:r w:rsidR="0073562F">
        <w:rPr>
          <w:rFonts w:ascii="Times New Roman" w:eastAsia="맑은 고딕" w:hAnsi="Times New Roman" w:hint="eastAsia"/>
          <w:sz w:val="22"/>
          <w:szCs w:val="22"/>
          <w:lang w:eastAsia="ko-KR"/>
        </w:rPr>
        <w:t xml:space="preserve">status </w:t>
      </w:r>
      <w:r>
        <w:rPr>
          <w:rFonts w:ascii="Times New Roman" w:eastAsia="맑은 고딕" w:hAnsi="Times New Roman"/>
          <w:sz w:val="22"/>
          <w:lang w:eastAsia="ko-KR"/>
        </w:rPr>
        <w:t xml:space="preserve">report </w:t>
      </w:r>
      <w:r w:rsidRPr="002637AB">
        <w:rPr>
          <w:rFonts w:ascii="Times New Roman" w:eastAsia="맑은 고딕" w:hAnsi="Times New Roman"/>
          <w:sz w:val="22"/>
          <w:lang w:eastAsia="ko-KR"/>
        </w:rPr>
        <w:t>is trigger</w:t>
      </w:r>
      <w:r>
        <w:rPr>
          <w:rFonts w:ascii="Times New Roman" w:eastAsia="맑은 고딕" w:hAnsi="Times New Roman"/>
          <w:sz w:val="22"/>
          <w:lang w:eastAsia="ko-KR"/>
        </w:rPr>
        <w:t>e</w:t>
      </w:r>
      <w:r w:rsidRPr="002637AB">
        <w:rPr>
          <w:rFonts w:ascii="Times New Roman" w:eastAsia="맑은 고딕" w:hAnsi="Times New Roman"/>
          <w:sz w:val="22"/>
          <w:lang w:eastAsia="ko-KR"/>
        </w:rPr>
        <w:t xml:space="preserve">d when the </w:t>
      </w:r>
      <w:r>
        <w:rPr>
          <w:rFonts w:ascii="Times New Roman" w:eastAsia="맑은 고딕" w:hAnsi="Times New Roman"/>
          <w:sz w:val="22"/>
          <w:lang w:eastAsia="ko-KR"/>
        </w:rPr>
        <w:t>remaining time</w:t>
      </w:r>
      <w:r w:rsidRPr="002637AB">
        <w:rPr>
          <w:rFonts w:ascii="Times New Roman" w:eastAsia="맑은 고딕" w:hAnsi="Times New Roman"/>
          <w:sz w:val="22"/>
          <w:lang w:eastAsia="ko-KR"/>
        </w:rPr>
        <w:t xml:space="preserve"> of buffered data is </w:t>
      </w:r>
      <w:r w:rsidR="00CD51A3">
        <w:rPr>
          <w:rFonts w:ascii="Times New Roman" w:eastAsia="맑은 고딕" w:hAnsi="Times New Roman"/>
          <w:sz w:val="22"/>
          <w:lang w:eastAsia="ko-KR"/>
        </w:rPr>
        <w:t>lower than the predetermined value</w:t>
      </w:r>
      <w:r>
        <w:rPr>
          <w:rFonts w:ascii="Times New Roman" w:eastAsia="맑은 고딕" w:hAnsi="Times New Roman"/>
          <w:sz w:val="22"/>
          <w:lang w:eastAsia="ko-KR"/>
        </w:rPr>
        <w:t>.</w:t>
      </w:r>
    </w:p>
    <w:p w14:paraId="6FF20242" w14:textId="77777777" w:rsidR="00980609" w:rsidRDefault="00980609" w:rsidP="00344D5F">
      <w:pPr>
        <w:rPr>
          <w:rFonts w:ascii="Times New Roman" w:hAnsi="Times New Roman"/>
          <w:sz w:val="22"/>
          <w:szCs w:val="22"/>
          <w:lang w:val="en-US" w:eastAsia="ko-KR"/>
        </w:rPr>
      </w:pPr>
    </w:p>
    <w:p w14:paraId="69673FD9" w14:textId="7EC55607" w:rsidR="00980609" w:rsidRPr="00302F83" w:rsidRDefault="00980609" w:rsidP="00A13367">
      <w:pPr>
        <w:rPr>
          <w:rFonts w:ascii="Times New Roman" w:eastAsia="맑은 고딕" w:hAnsi="Times New Roman"/>
          <w:b/>
          <w:sz w:val="22"/>
          <w:szCs w:val="22"/>
          <w:u w:val="single"/>
          <w:lang w:eastAsia="ko-KR"/>
        </w:rPr>
      </w:pPr>
      <w:r w:rsidRPr="00302F83">
        <w:rPr>
          <w:rFonts w:ascii="Times New Roman" w:eastAsia="맑은 고딕" w:hAnsi="Times New Roman"/>
          <w:b/>
          <w:sz w:val="22"/>
          <w:szCs w:val="22"/>
          <w:u w:val="single"/>
          <w:lang w:eastAsia="ko-KR"/>
        </w:rPr>
        <w:t xml:space="preserve">Cancellation of </w:t>
      </w:r>
      <w:r w:rsidR="0073562F">
        <w:rPr>
          <w:rFonts w:ascii="Times New Roman" w:eastAsia="맑은 고딕" w:hAnsi="Times New Roman"/>
          <w:b/>
          <w:sz w:val="22"/>
          <w:szCs w:val="22"/>
          <w:u w:val="single"/>
          <w:lang w:eastAsia="ko-KR"/>
        </w:rPr>
        <w:t>delay status report</w:t>
      </w:r>
    </w:p>
    <w:p w14:paraId="122D8CFE" w14:textId="7A9190C2" w:rsidR="00CE221C" w:rsidRDefault="00085EAD" w:rsidP="00A1336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After the </w:t>
      </w:r>
      <w:r w:rsidR="0073562F">
        <w:rPr>
          <w:rFonts w:ascii="Times New Roman" w:eastAsia="맑은 고딕" w:hAnsi="Times New Roman" w:hint="eastAsia"/>
          <w:sz w:val="22"/>
          <w:szCs w:val="22"/>
          <w:lang w:eastAsia="ko-KR"/>
        </w:rPr>
        <w:t>delay status report</w:t>
      </w:r>
      <w:r w:rsidR="00CD51A3">
        <w:rPr>
          <w:rFonts w:ascii="Times New Roman" w:eastAsia="맑은 고딕" w:hAnsi="Times New Roman" w:hint="eastAsia"/>
          <w:sz w:val="22"/>
          <w:szCs w:val="22"/>
          <w:lang w:eastAsia="ko-KR"/>
        </w:rPr>
        <w:t xml:space="preserve"> is triggered, the </w:t>
      </w:r>
      <w:r w:rsidR="00CD51A3">
        <w:rPr>
          <w:rFonts w:ascii="Times New Roman" w:eastAsia="맑은 고딕" w:hAnsi="Times New Roman"/>
          <w:sz w:val="22"/>
          <w:szCs w:val="22"/>
          <w:lang w:eastAsia="ko-KR"/>
        </w:rPr>
        <w:t>corresponding</w:t>
      </w:r>
      <w:r w:rsidR="00CD51A3">
        <w:rPr>
          <w:rFonts w:ascii="Times New Roman" w:eastAsia="맑은 고딕" w:hAnsi="Times New Roman" w:hint="eastAsia"/>
          <w:sz w:val="22"/>
          <w:szCs w:val="22"/>
          <w:lang w:eastAsia="ko-KR"/>
        </w:rPr>
        <w:t xml:space="preserve"> </w:t>
      </w:r>
      <w:r w:rsidR="00870748">
        <w:rPr>
          <w:rFonts w:ascii="Times New Roman" w:eastAsia="맑은 고딕" w:hAnsi="Times New Roman"/>
          <w:sz w:val="22"/>
          <w:szCs w:val="22"/>
          <w:lang w:eastAsia="ko-KR"/>
        </w:rPr>
        <w:t xml:space="preserve">information may not be valid due to the scheduling of UL grant to transmit the </w:t>
      </w:r>
      <w:r w:rsidR="0073562F">
        <w:rPr>
          <w:rFonts w:ascii="Times New Roman" w:eastAsia="맑은 고딕" w:hAnsi="Times New Roman"/>
          <w:sz w:val="22"/>
          <w:szCs w:val="22"/>
          <w:lang w:eastAsia="ko-KR"/>
        </w:rPr>
        <w:t>delay status report</w:t>
      </w:r>
      <w:r w:rsidR="00870748">
        <w:rPr>
          <w:rFonts w:ascii="Times New Roman" w:eastAsia="맑은 고딕" w:hAnsi="Times New Roman"/>
          <w:sz w:val="22"/>
          <w:szCs w:val="22"/>
          <w:lang w:eastAsia="ko-KR"/>
        </w:rPr>
        <w:t xml:space="preserve"> MAC CE</w:t>
      </w:r>
      <w:r w:rsidR="00302F83">
        <w:rPr>
          <w:rFonts w:ascii="Times New Roman" w:eastAsia="맑은 고딕" w:hAnsi="Times New Roman"/>
          <w:sz w:val="22"/>
          <w:szCs w:val="22"/>
          <w:lang w:eastAsia="ko-KR"/>
        </w:rPr>
        <w:t>, e.g.</w:t>
      </w:r>
      <w:r w:rsidR="00CE221C">
        <w:rPr>
          <w:rFonts w:ascii="Times New Roman" w:eastAsia="맑은 고딕" w:hAnsi="Times New Roman"/>
          <w:sz w:val="22"/>
          <w:szCs w:val="22"/>
          <w:lang w:eastAsia="ko-KR"/>
        </w:rPr>
        <w:t xml:space="preserve">, </w:t>
      </w:r>
    </w:p>
    <w:p w14:paraId="7EDC83C2" w14:textId="057D43A6" w:rsidR="00CE221C" w:rsidRDefault="00CE221C" w:rsidP="00302F83">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W</w:t>
      </w:r>
      <w:r w:rsidRPr="00CE221C">
        <w:rPr>
          <w:rFonts w:ascii="Times New Roman" w:eastAsia="맑은 고딕" w:hAnsi="Times New Roman"/>
          <w:sz w:val="22"/>
          <w:szCs w:val="22"/>
          <w:lang w:eastAsia="ko-KR"/>
        </w:rPr>
        <w:t>hen the UL grant(s) can accommodate</w:t>
      </w:r>
      <w:r>
        <w:rPr>
          <w:rFonts w:ascii="Times New Roman" w:eastAsia="맑은 고딕" w:hAnsi="Times New Roman"/>
          <w:sz w:val="22"/>
          <w:szCs w:val="22"/>
          <w:lang w:eastAsia="ko-KR"/>
        </w:rPr>
        <w:t xml:space="preserve"> </w:t>
      </w:r>
      <w:r w:rsidRPr="00CE221C">
        <w:rPr>
          <w:rFonts w:ascii="Times New Roman" w:eastAsia="맑은 고딕" w:hAnsi="Times New Roman"/>
          <w:sz w:val="22"/>
          <w:szCs w:val="22"/>
          <w:lang w:eastAsia="ko-KR"/>
        </w:rPr>
        <w:t>all pending data available for transmission</w:t>
      </w:r>
      <w:r>
        <w:rPr>
          <w:rFonts w:ascii="Times New Roman" w:eastAsia="맑은 고딕" w:hAnsi="Times New Roman"/>
          <w:sz w:val="22"/>
          <w:szCs w:val="22"/>
          <w:lang w:eastAsia="ko-KR"/>
        </w:rPr>
        <w:t xml:space="preserve"> that has the remaining time lower than the threshold, or</w:t>
      </w:r>
    </w:p>
    <w:p w14:paraId="51870EDE" w14:textId="5F9F4C11" w:rsidR="00CE221C" w:rsidRDefault="00CE221C" w:rsidP="00302F83">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When the data is discarded due to the expiration of </w:t>
      </w:r>
      <w:r w:rsidR="00214202">
        <w:rPr>
          <w:rFonts w:ascii="Times New Roman" w:eastAsia="맑은 고딕" w:hAnsi="Times New Roman"/>
          <w:sz w:val="22"/>
          <w:szCs w:val="22"/>
          <w:lang w:eastAsia="ko-KR"/>
        </w:rPr>
        <w:t>PDB/PSDB</w:t>
      </w:r>
    </w:p>
    <w:p w14:paraId="54CDE236" w14:textId="25FD52A1" w:rsidR="00CD51A3" w:rsidRDefault="00CE221C" w:rsidP="00A1336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When the triggered </w:t>
      </w:r>
      <w:r w:rsidR="0073562F">
        <w:rPr>
          <w:rFonts w:ascii="Times New Roman" w:eastAsia="맑은 고딕" w:hAnsi="Times New Roman" w:hint="eastAsia"/>
          <w:sz w:val="22"/>
          <w:szCs w:val="22"/>
          <w:lang w:eastAsia="ko-KR"/>
        </w:rPr>
        <w:t>delay status report</w:t>
      </w:r>
      <w:r>
        <w:rPr>
          <w:rFonts w:ascii="Times New Roman" w:eastAsia="맑은 고딕" w:hAnsi="Times New Roman" w:hint="eastAsia"/>
          <w:sz w:val="22"/>
          <w:szCs w:val="22"/>
          <w:lang w:eastAsia="ko-KR"/>
        </w:rPr>
        <w:t xml:space="preserve"> is no longer valid, the corresponding </w:t>
      </w:r>
      <w:r w:rsidR="0073562F">
        <w:rPr>
          <w:rFonts w:ascii="Times New Roman" w:eastAsia="맑은 고딕" w:hAnsi="Times New Roman"/>
          <w:sz w:val="22"/>
          <w:szCs w:val="22"/>
          <w:lang w:eastAsia="ko-KR"/>
        </w:rPr>
        <w:t>delay status report</w:t>
      </w:r>
      <w:r>
        <w:rPr>
          <w:rFonts w:ascii="Times New Roman" w:eastAsia="맑은 고딕" w:hAnsi="Times New Roman"/>
          <w:sz w:val="22"/>
          <w:szCs w:val="22"/>
          <w:lang w:eastAsia="ko-KR"/>
        </w:rPr>
        <w:t xml:space="preserve"> MAC CE should not be transmitted, in order to avoid the mismatch between the information in the UE side and the reported delay information. Therefore, the delay information should be cancelled when the triggering condition is no longer valid, e.g., due to the uplink scheduling delay of the </w:t>
      </w:r>
      <w:r w:rsidR="0073562F">
        <w:rPr>
          <w:rFonts w:ascii="Times New Roman" w:eastAsia="맑은 고딕" w:hAnsi="Times New Roman"/>
          <w:sz w:val="22"/>
          <w:szCs w:val="22"/>
          <w:lang w:eastAsia="ko-KR"/>
        </w:rPr>
        <w:t>delay status report</w:t>
      </w:r>
      <w:r>
        <w:rPr>
          <w:rFonts w:ascii="Times New Roman" w:eastAsia="맑은 고딕" w:hAnsi="Times New Roman"/>
          <w:sz w:val="22"/>
          <w:szCs w:val="22"/>
          <w:lang w:eastAsia="ko-KR"/>
        </w:rPr>
        <w:t xml:space="preserve">. </w:t>
      </w:r>
    </w:p>
    <w:p w14:paraId="2B849C68" w14:textId="135A3073" w:rsidR="00A13367" w:rsidRDefault="00980609" w:rsidP="00A13367">
      <w:pPr>
        <w:rPr>
          <w:rFonts w:ascii="Times New Roman" w:eastAsia="맑은 고딕" w:hAnsi="Times New Roman"/>
          <w:sz w:val="22"/>
          <w:szCs w:val="22"/>
          <w:lang w:eastAsia="ko-KR"/>
        </w:rPr>
      </w:pPr>
      <w:r w:rsidRPr="00302F83">
        <w:rPr>
          <w:rFonts w:ascii="Times New Roman" w:eastAsia="맑은 고딕" w:hAnsi="Times New Roman"/>
          <w:b/>
          <w:sz w:val="22"/>
          <w:szCs w:val="22"/>
          <w:lang w:eastAsia="ko-KR"/>
        </w:rPr>
        <w:t xml:space="preserve">Proposal </w:t>
      </w:r>
      <w:r w:rsidR="00C055DE">
        <w:rPr>
          <w:rFonts w:ascii="Times New Roman" w:eastAsia="맑은 고딕" w:hAnsi="Times New Roman"/>
          <w:b/>
          <w:sz w:val="22"/>
          <w:szCs w:val="22"/>
          <w:lang w:eastAsia="ko-KR"/>
        </w:rPr>
        <w:t>9</w:t>
      </w:r>
      <w:r w:rsidRPr="00302F83">
        <w:rPr>
          <w:rFonts w:ascii="Times New Roman" w:eastAsia="맑은 고딕" w:hAnsi="Times New Roman"/>
          <w:b/>
          <w:sz w:val="22"/>
          <w:szCs w:val="22"/>
          <w:lang w:eastAsia="ko-KR"/>
        </w:rPr>
        <w:t>.</w:t>
      </w:r>
      <w:r w:rsidRPr="00980609">
        <w:rPr>
          <w:rFonts w:ascii="Times New Roman" w:eastAsia="맑은 고딕" w:hAnsi="Times New Roman"/>
          <w:sz w:val="22"/>
          <w:szCs w:val="22"/>
          <w:lang w:eastAsia="ko-KR"/>
        </w:rPr>
        <w:t xml:space="preserve"> Cancel the </w:t>
      </w:r>
      <w:r w:rsidR="0073562F">
        <w:rPr>
          <w:rFonts w:ascii="Times New Roman" w:eastAsia="맑은 고딕" w:hAnsi="Times New Roman"/>
          <w:sz w:val="22"/>
          <w:szCs w:val="22"/>
          <w:lang w:eastAsia="ko-KR"/>
        </w:rPr>
        <w:t>delay status report</w:t>
      </w:r>
      <w:r w:rsidRPr="00980609">
        <w:rPr>
          <w:rFonts w:ascii="Times New Roman" w:eastAsia="맑은 고딕" w:hAnsi="Times New Roman"/>
          <w:sz w:val="22"/>
          <w:szCs w:val="22"/>
          <w:lang w:eastAsia="ko-KR"/>
        </w:rPr>
        <w:t xml:space="preserve"> when the triggering condition is no longer valid</w:t>
      </w:r>
      <w:r>
        <w:rPr>
          <w:rFonts w:ascii="Times New Roman" w:eastAsia="맑은 고딕" w:hAnsi="Times New Roman"/>
          <w:sz w:val="22"/>
          <w:szCs w:val="22"/>
          <w:lang w:eastAsia="ko-KR"/>
        </w:rPr>
        <w:t xml:space="preserve"> (e.g., when the corresponding PDU is discarded or transmitted)</w:t>
      </w:r>
      <w:r w:rsidRPr="00980609">
        <w:rPr>
          <w:rFonts w:ascii="Times New Roman" w:eastAsia="맑은 고딕" w:hAnsi="Times New Roman"/>
          <w:sz w:val="22"/>
          <w:szCs w:val="22"/>
          <w:lang w:eastAsia="ko-KR"/>
        </w:rPr>
        <w:t>.</w:t>
      </w:r>
    </w:p>
    <w:p w14:paraId="400044C2" w14:textId="77777777" w:rsidR="000B3619" w:rsidRDefault="000B3619" w:rsidP="00980609">
      <w:pPr>
        <w:overflowPunct/>
        <w:autoSpaceDE/>
        <w:autoSpaceDN/>
        <w:adjustRightInd/>
        <w:spacing w:after="0"/>
        <w:jc w:val="left"/>
        <w:textAlignment w:val="auto"/>
        <w:rPr>
          <w:rFonts w:ascii="Times New Roman" w:eastAsia="맑은 고딕" w:hAnsi="Times New Roman"/>
          <w:b/>
          <w:color w:val="0070C0"/>
          <w:sz w:val="22"/>
          <w:szCs w:val="22"/>
          <w:u w:val="single"/>
          <w:lang w:eastAsia="ko-KR"/>
        </w:rPr>
      </w:pPr>
    </w:p>
    <w:p w14:paraId="0EF6E86B" w14:textId="77777777" w:rsidR="00DC03D6" w:rsidRPr="0006034D" w:rsidRDefault="00DC03D6" w:rsidP="004A465C">
      <w:pPr>
        <w:overflowPunct/>
        <w:autoSpaceDE/>
        <w:autoSpaceDN/>
        <w:adjustRightInd/>
        <w:spacing w:after="0"/>
        <w:jc w:val="left"/>
        <w:textAlignment w:val="auto"/>
        <w:rPr>
          <w:rFonts w:ascii="Times New Roman" w:eastAsia="맑은 고딕" w:hAnsi="Times New Roman"/>
          <w:color w:val="0070C0"/>
          <w:sz w:val="22"/>
          <w:szCs w:val="22"/>
          <w:lang w:eastAsia="ko-KR"/>
        </w:rPr>
      </w:pPr>
    </w:p>
    <w:p w14:paraId="5B3A260D" w14:textId="77777777" w:rsidR="005F0FEF" w:rsidRDefault="000733F1">
      <w:pPr>
        <w:pStyle w:val="1"/>
        <w:tabs>
          <w:tab w:val="clear" w:pos="2559"/>
          <w:tab w:val="num" w:pos="284"/>
        </w:tabs>
        <w:ind w:hanging="2559"/>
        <w:rPr>
          <w:rFonts w:ascii="Times New Roman" w:hAnsi="Times New Roman" w:cs="Times New Roman"/>
        </w:rPr>
      </w:pPr>
      <w:bookmarkStart w:id="8" w:name="_Toc458688128"/>
      <w:bookmarkStart w:id="9" w:name="_Toc458688133"/>
      <w:bookmarkStart w:id="10" w:name="_Toc458700495"/>
      <w:bookmarkStart w:id="11" w:name="_Toc458688134"/>
      <w:bookmarkStart w:id="12" w:name="_Toc458700496"/>
      <w:bookmarkStart w:id="13" w:name="_Toc458461065"/>
      <w:bookmarkStart w:id="14" w:name="_Toc450773277"/>
      <w:bookmarkStart w:id="15" w:name="_Toc450773306"/>
      <w:bookmarkStart w:id="16" w:name="_Toc450773354"/>
      <w:bookmarkStart w:id="17" w:name="_Toc450773369"/>
      <w:bookmarkStart w:id="18" w:name="_Toc450774156"/>
      <w:bookmarkStart w:id="19" w:name="_Toc450814189"/>
      <w:bookmarkEnd w:id="8"/>
      <w:bookmarkEnd w:id="9"/>
      <w:bookmarkEnd w:id="10"/>
      <w:bookmarkEnd w:id="11"/>
      <w:bookmarkEnd w:id="12"/>
      <w:bookmarkEnd w:id="13"/>
      <w:bookmarkEnd w:id="14"/>
      <w:bookmarkEnd w:id="15"/>
      <w:bookmarkEnd w:id="16"/>
      <w:bookmarkEnd w:id="17"/>
      <w:bookmarkEnd w:id="18"/>
      <w:bookmarkEnd w:id="19"/>
      <w:r>
        <w:rPr>
          <w:rFonts w:ascii="Times New Roman" w:hAnsi="Times New Roman" w:cs="Times New Roman"/>
        </w:rPr>
        <w:t>Conclusion</w:t>
      </w:r>
    </w:p>
    <w:p w14:paraId="0D938B8A" w14:textId="06BAF3B8" w:rsidR="004A465C" w:rsidRPr="0073562F" w:rsidRDefault="000733F1" w:rsidP="004A465C">
      <w:pPr>
        <w:rPr>
          <w:rFonts w:ascii="Times New Roman" w:eastAsia="맑은 고딕" w:hAnsi="Times New Roman"/>
          <w:sz w:val="22"/>
          <w:lang w:eastAsia="ko-KR"/>
        </w:rPr>
      </w:pPr>
      <w:bookmarkStart w:id="20" w:name="_Toc450908196"/>
      <w:bookmarkStart w:id="21" w:name="_In-sequence_SDU_delivery"/>
      <w:bookmarkEnd w:id="20"/>
      <w:bookmarkEnd w:id="21"/>
      <w:r>
        <w:rPr>
          <w:rFonts w:ascii="Times New Roman" w:eastAsia="맑은 고딕" w:hAnsi="Times New Roman" w:hint="eastAsia"/>
          <w:sz w:val="22"/>
          <w:lang w:eastAsia="ko-KR"/>
        </w:rPr>
        <w:t>In this contribution, we show our views</w:t>
      </w:r>
      <w:r w:rsidR="00214202">
        <w:rPr>
          <w:rFonts w:ascii="Times New Roman" w:eastAsia="맑은 고딕" w:hAnsi="Times New Roman"/>
          <w:sz w:val="22"/>
          <w:lang w:eastAsia="ko-KR"/>
        </w:rPr>
        <w:t xml:space="preserve"> on new BSR table </w:t>
      </w:r>
      <w:r w:rsidR="00F516DA">
        <w:rPr>
          <w:rFonts w:ascii="Times New Roman" w:eastAsia="맑은 고딕" w:hAnsi="Times New Roman"/>
          <w:sz w:val="22"/>
          <w:lang w:eastAsia="ko-KR"/>
        </w:rPr>
        <w:t>and</w:t>
      </w:r>
      <w:r w:rsidR="004A465C">
        <w:rPr>
          <w:rFonts w:ascii="Times New Roman" w:eastAsia="맑은 고딕" w:hAnsi="Times New Roman"/>
          <w:sz w:val="22"/>
          <w:lang w:eastAsia="ko-KR"/>
        </w:rPr>
        <w:t xml:space="preserve"> </w:t>
      </w:r>
      <w:r w:rsidR="0073562F">
        <w:rPr>
          <w:rFonts w:ascii="Times New Roman" w:eastAsia="맑은 고딕" w:hAnsi="Times New Roman"/>
          <w:sz w:val="22"/>
          <w:lang w:eastAsia="ko-KR"/>
        </w:rPr>
        <w:t>delay status report</w:t>
      </w:r>
      <w:r>
        <w:rPr>
          <w:rFonts w:ascii="Times New Roman" w:eastAsia="맑은 고딕" w:hAnsi="Times New Roman"/>
          <w:sz w:val="22"/>
          <w:lang w:eastAsia="ko-KR"/>
        </w:rPr>
        <w:t xml:space="preserve"> for XR traffic.</w:t>
      </w:r>
      <w:r w:rsidR="0073562F">
        <w:rPr>
          <w:rFonts w:ascii="Times New Roman" w:eastAsia="맑은 고딕" w:hAnsi="Times New Roman" w:hint="eastAsia"/>
          <w:sz w:val="22"/>
          <w:lang w:eastAsia="ko-KR"/>
        </w:rPr>
        <w:t xml:space="preserve"> </w:t>
      </w:r>
      <w:r w:rsidR="0073562F">
        <w:rPr>
          <w:rFonts w:ascii="Times New Roman" w:eastAsia="맑은 고딕" w:hAnsi="Times New Roman"/>
          <w:sz w:val="22"/>
          <w:lang w:eastAsia="ko-KR"/>
        </w:rPr>
        <w:t>In t</w:t>
      </w:r>
      <w:r w:rsidR="00B73838">
        <w:rPr>
          <w:rFonts w:ascii="Times New Roman" w:eastAsia="맑은 고딕" w:hAnsi="Times New Roman"/>
          <w:sz w:val="22"/>
          <w:lang w:eastAsia="ko-KR"/>
        </w:rPr>
        <w:t>his contributions</w:t>
      </w:r>
      <w:r w:rsidR="00B73838">
        <w:rPr>
          <w:rFonts w:ascii="Times New Roman" w:eastAsia="맑은 고딕" w:hAnsi="Times New Roman"/>
          <w:sz w:val="22"/>
          <w:szCs w:val="22"/>
          <w:lang w:eastAsia="ko-KR"/>
        </w:rPr>
        <w:t>, followings are proposed:</w:t>
      </w:r>
    </w:p>
    <w:p w14:paraId="295DEF88" w14:textId="77777777" w:rsidR="00A23BD7" w:rsidRDefault="00A23BD7" w:rsidP="00A23BD7">
      <w:pPr>
        <w:rPr>
          <w:rFonts w:ascii="Times New Roman" w:eastAsia="맑은 고딕" w:hAnsi="Times New Roman"/>
          <w:sz w:val="22"/>
          <w:lang w:eastAsia="ko-KR"/>
        </w:rPr>
      </w:pPr>
      <w:r w:rsidRPr="005F4832">
        <w:rPr>
          <w:rFonts w:ascii="Times New Roman" w:eastAsia="맑은 고딕" w:hAnsi="Times New Roman" w:hint="eastAsia"/>
          <w:b/>
          <w:sz w:val="22"/>
          <w:lang w:eastAsia="ko-KR"/>
        </w:rPr>
        <w:t>Proposal 1.</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Define a new BS table </w:t>
      </w:r>
      <w:r w:rsidRPr="00BB5AB1">
        <w:rPr>
          <w:rFonts w:ascii="Times New Roman" w:eastAsia="맑은 고딕" w:hAnsi="Times New Roman"/>
          <w:sz w:val="22"/>
          <w:lang w:eastAsia="ko-KR"/>
        </w:rPr>
        <w:t xml:space="preserve">with equal step between the 10.4 KB to </w:t>
      </w:r>
      <w:r>
        <w:rPr>
          <w:rFonts w:ascii="Times New Roman" w:eastAsia="맑은 고딕" w:hAnsi="Times New Roman"/>
          <w:sz w:val="22"/>
          <w:lang w:eastAsia="ko-KR"/>
        </w:rPr>
        <w:t>125</w:t>
      </w:r>
      <w:r w:rsidRPr="00BB5AB1">
        <w:rPr>
          <w:rFonts w:ascii="Times New Roman" w:eastAsia="맑은 고딕" w:hAnsi="Times New Roman"/>
          <w:sz w:val="22"/>
          <w:lang w:eastAsia="ko-KR"/>
        </w:rPr>
        <w:t xml:space="preserve"> KB</w:t>
      </w:r>
    </w:p>
    <w:p w14:paraId="13BB0C13" w14:textId="77777777" w:rsidR="00A23BD7" w:rsidRPr="00520B9A" w:rsidRDefault="00A23BD7" w:rsidP="00A23BD7">
      <w:pPr>
        <w:jc w:val="left"/>
        <w:rPr>
          <w:rFonts w:ascii="Times New Roman" w:eastAsia="맑은 고딕" w:hAnsi="Times New Roman"/>
          <w:b/>
          <w:sz w:val="22"/>
          <w:lang w:eastAsia="ko-KR"/>
        </w:rPr>
      </w:pPr>
      <w:r>
        <w:rPr>
          <w:rFonts w:ascii="Times New Roman" w:eastAsia="맑은 고딕" w:hAnsi="Times New Roman"/>
          <w:b/>
          <w:sz w:val="22"/>
          <w:lang w:eastAsia="ko-KR"/>
        </w:rPr>
        <w:t>Proposal 2</w:t>
      </w:r>
      <w:r w:rsidRPr="00520B9A">
        <w:rPr>
          <w:rFonts w:ascii="Times New Roman" w:eastAsia="맑은 고딕" w:hAnsi="Times New Roman"/>
          <w:b/>
          <w:sz w:val="22"/>
          <w:lang w:eastAsia="ko-KR"/>
        </w:rPr>
        <w:t xml:space="preserve">. </w:t>
      </w:r>
      <w:r w:rsidRPr="00F74961">
        <w:rPr>
          <w:rFonts w:ascii="Times New Roman" w:eastAsia="맑은 고딕" w:hAnsi="Times New Roman"/>
          <w:sz w:val="22"/>
          <w:lang w:eastAsia="ko-KR"/>
        </w:rPr>
        <w:t xml:space="preserve">The appropriate BSR table </w:t>
      </w:r>
      <w:r>
        <w:rPr>
          <w:rFonts w:ascii="Times New Roman" w:eastAsia="맑은 고딕" w:hAnsi="Times New Roman"/>
          <w:sz w:val="22"/>
          <w:lang w:eastAsia="ko-KR"/>
        </w:rPr>
        <w:t>is determined</w:t>
      </w:r>
      <w:r w:rsidRPr="00F74961">
        <w:rPr>
          <w:rFonts w:ascii="Times New Roman" w:eastAsia="맑은 고딕" w:hAnsi="Times New Roman"/>
          <w:sz w:val="22"/>
          <w:lang w:eastAsia="ko-KR"/>
        </w:rPr>
        <w:t xml:space="preserve"> based on the size of data in each LCG</w:t>
      </w:r>
    </w:p>
    <w:p w14:paraId="09CAFC50" w14:textId="77777777" w:rsidR="00A23BD7" w:rsidRDefault="00A23BD7" w:rsidP="00A23BD7">
      <w:pPr>
        <w:jc w:val="left"/>
        <w:rPr>
          <w:rFonts w:ascii="Times New Roman" w:eastAsia="맑은 고딕" w:hAnsi="Times New Roman"/>
          <w:sz w:val="22"/>
          <w:lang w:eastAsia="ko-KR"/>
        </w:rPr>
      </w:pPr>
      <w:r w:rsidRPr="004E10DE">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4E10DE">
        <w:rPr>
          <w:rFonts w:ascii="Times New Roman" w:eastAsia="맑은 고딕" w:hAnsi="Times New Roman"/>
          <w:b/>
          <w:sz w:val="22"/>
          <w:lang w:eastAsia="ko-KR"/>
        </w:rPr>
        <w:t xml:space="preserve">. </w:t>
      </w:r>
      <w:r w:rsidRPr="00F74961">
        <w:rPr>
          <w:rFonts w:ascii="Times New Roman" w:eastAsia="맑은 고딕" w:hAnsi="Times New Roman"/>
          <w:sz w:val="22"/>
          <w:lang w:eastAsia="ko-KR"/>
        </w:rPr>
        <w:t>Indicate the used BSR table per LCG in BSR format</w:t>
      </w:r>
      <w:r>
        <w:rPr>
          <w:rFonts w:ascii="Times New Roman" w:eastAsia="맑은 고딕" w:hAnsi="Times New Roman"/>
          <w:sz w:val="22"/>
          <w:lang w:eastAsia="ko-KR"/>
        </w:rPr>
        <w:t>.</w:t>
      </w:r>
    </w:p>
    <w:p w14:paraId="4B3E4082" w14:textId="77777777" w:rsidR="00A23BD7" w:rsidRDefault="00A23BD7" w:rsidP="00A23BD7">
      <w:pPr>
        <w:overflowPunct/>
        <w:autoSpaceDE/>
        <w:autoSpaceDN/>
        <w:adjustRightInd/>
        <w:jc w:val="left"/>
        <w:textAlignment w:val="auto"/>
        <w:rPr>
          <w:rFonts w:ascii="Times New Roman" w:eastAsia="맑은 고딕" w:hAnsi="Times New Roman"/>
          <w:sz w:val="22"/>
          <w:szCs w:val="22"/>
          <w:lang w:eastAsia="ko-KR"/>
        </w:rPr>
      </w:pPr>
      <w:r w:rsidRPr="00302F83">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4</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Delay status report </w:t>
      </w:r>
      <w:proofErr w:type="gramStart"/>
      <w:r>
        <w:rPr>
          <w:rFonts w:ascii="Times New Roman" w:eastAsia="맑은 고딕" w:hAnsi="Times New Roman"/>
          <w:sz w:val="22"/>
          <w:szCs w:val="22"/>
          <w:lang w:eastAsia="ko-KR"/>
        </w:rPr>
        <w:t>is transmitted</w:t>
      </w:r>
      <w:proofErr w:type="gramEnd"/>
      <w:r>
        <w:rPr>
          <w:rFonts w:ascii="Times New Roman" w:eastAsia="맑은 고딕" w:hAnsi="Times New Roman"/>
          <w:sz w:val="22"/>
          <w:szCs w:val="22"/>
          <w:lang w:eastAsia="ko-KR"/>
        </w:rPr>
        <w:t xml:space="preserve"> independently from the BSR.</w:t>
      </w:r>
    </w:p>
    <w:p w14:paraId="2E3DA4F4" w14:textId="77777777" w:rsidR="00A23BD7" w:rsidRDefault="00A23BD7" w:rsidP="00A23BD7">
      <w:pPr>
        <w:jc w:val="left"/>
        <w:rPr>
          <w:rFonts w:ascii="Times New Roman" w:eastAsia="맑은 고딕" w:hAnsi="Times New Roman"/>
          <w:sz w:val="22"/>
          <w:lang w:eastAsia="ko-KR"/>
        </w:rPr>
      </w:pPr>
      <w:r w:rsidRPr="00683165">
        <w:rPr>
          <w:rFonts w:ascii="Times New Roman" w:eastAsia="맑은 고딕" w:hAnsi="Times New Roman"/>
          <w:b/>
          <w:sz w:val="22"/>
          <w:lang w:eastAsia="ko-KR"/>
        </w:rPr>
        <w:t xml:space="preserve">Proposal </w:t>
      </w:r>
      <w:r>
        <w:rPr>
          <w:rFonts w:ascii="Times New Roman" w:eastAsia="맑은 고딕" w:hAnsi="Times New Roman"/>
          <w:b/>
          <w:sz w:val="22"/>
          <w:lang w:eastAsia="ko-KR"/>
        </w:rPr>
        <w:t>5</w:t>
      </w:r>
      <w:r>
        <w:rPr>
          <w:rFonts w:ascii="Times New Roman" w:eastAsia="맑은 고딕" w:hAnsi="Times New Roman"/>
          <w:sz w:val="22"/>
          <w:lang w:eastAsia="ko-KR"/>
        </w:rPr>
        <w:t xml:space="preserve">. The network configures the LCGs to report the delay information </w:t>
      </w:r>
    </w:p>
    <w:p w14:paraId="3E0BD7EB" w14:textId="49C995E4" w:rsidR="00A23BD7" w:rsidRPr="00A23BD7" w:rsidRDefault="00A23BD7" w:rsidP="00A23BD7">
      <w:pPr>
        <w:rPr>
          <w:rFonts w:ascii="Times New Roman" w:eastAsia="맑은 고딕" w:hAnsi="Times New Roman"/>
          <w:sz w:val="22"/>
          <w:szCs w:val="22"/>
          <w:lang w:eastAsia="ko-KR"/>
        </w:rPr>
      </w:pPr>
      <w:r w:rsidRPr="00A23BD7">
        <w:rPr>
          <w:rFonts w:ascii="Times New Roman" w:eastAsia="맑은 고딕" w:hAnsi="Times New Roman"/>
          <w:b/>
          <w:sz w:val="22"/>
          <w:szCs w:val="22"/>
          <w:lang w:eastAsia="ko-KR"/>
        </w:rPr>
        <w:t>Proposal 6.</w:t>
      </w:r>
      <w:r w:rsidRPr="00A23BD7">
        <w:rPr>
          <w:rFonts w:ascii="Times New Roman" w:eastAsia="맑은 고딕" w:hAnsi="Times New Roman"/>
          <w:sz w:val="22"/>
          <w:szCs w:val="22"/>
          <w:lang w:eastAsia="ko-KR"/>
        </w:rPr>
        <w:t xml:space="preserve"> Delay status report includes only the amount of UL data whose remaining time is </w:t>
      </w:r>
      <w:r w:rsidRPr="00A23BD7">
        <w:rPr>
          <w:rFonts w:ascii="Times New Roman" w:eastAsia="맑은 고딕" w:hAnsi="Times New Roman"/>
          <w:sz w:val="22"/>
          <w:szCs w:val="22"/>
          <w:lang w:eastAsia="ko-KR"/>
        </w:rPr>
        <w:t xml:space="preserve">lower than the </w:t>
      </w:r>
      <w:r w:rsidRPr="00A23BD7">
        <w:rPr>
          <w:rFonts w:ascii="Times New Roman" w:eastAsia="맑은 고딕" w:hAnsi="Times New Roman"/>
          <w:sz w:val="22"/>
          <w:szCs w:val="22"/>
          <w:lang w:eastAsia="ko-KR"/>
        </w:rPr>
        <w:t>predetermined value.</w:t>
      </w:r>
    </w:p>
    <w:p w14:paraId="7D14D9E8" w14:textId="61E93080" w:rsidR="00A23BD7" w:rsidRPr="00A23BD7" w:rsidRDefault="00A23BD7" w:rsidP="00A23BD7">
      <w:pPr>
        <w:rPr>
          <w:rFonts w:ascii="Times New Roman" w:eastAsia="맑은 고딕" w:hAnsi="Times New Roman"/>
          <w:sz w:val="22"/>
          <w:szCs w:val="22"/>
          <w:lang w:eastAsia="ko-KR"/>
        </w:rPr>
      </w:pPr>
      <w:r w:rsidRPr="00A23BD7">
        <w:rPr>
          <w:rFonts w:ascii="Times New Roman" w:eastAsia="맑은 고딕" w:hAnsi="Times New Roman"/>
          <w:b/>
          <w:sz w:val="22"/>
          <w:szCs w:val="22"/>
          <w:lang w:eastAsia="ko-KR"/>
        </w:rPr>
        <w:t>Proposal 7.</w:t>
      </w:r>
      <w:r>
        <w:rPr>
          <w:rFonts w:ascii="Times New Roman" w:eastAsia="맑은 고딕" w:hAnsi="Times New Roman"/>
          <w:sz w:val="22"/>
          <w:szCs w:val="22"/>
          <w:lang w:eastAsia="ko-KR"/>
        </w:rPr>
        <w:t xml:space="preserve"> The PDCP layer determines the amount of delay critical data whose remaining PDCP discard timer value is less than the predetermined value.</w:t>
      </w:r>
    </w:p>
    <w:p w14:paraId="1078DA94" w14:textId="119B5A73" w:rsidR="00A23BD7" w:rsidRPr="00A23BD7" w:rsidRDefault="00A23BD7" w:rsidP="00A23BD7">
      <w:pPr>
        <w:rPr>
          <w:rFonts w:ascii="Times New Roman" w:eastAsia="맑은 고딕" w:hAnsi="Times New Roman"/>
          <w:sz w:val="22"/>
          <w:szCs w:val="22"/>
          <w:lang w:eastAsia="ko-KR"/>
        </w:rPr>
      </w:pPr>
      <w:r w:rsidRPr="00A23BD7">
        <w:rPr>
          <w:rFonts w:ascii="Times New Roman" w:eastAsia="맑은 고딕" w:hAnsi="Times New Roman"/>
          <w:b/>
          <w:sz w:val="22"/>
          <w:szCs w:val="22"/>
          <w:lang w:eastAsia="ko-KR"/>
        </w:rPr>
        <w:t xml:space="preserve">Proposal 8. </w:t>
      </w:r>
      <w:r w:rsidRPr="00A23BD7">
        <w:rPr>
          <w:rFonts w:ascii="Times New Roman" w:eastAsia="맑은 고딕" w:hAnsi="Times New Roman"/>
          <w:sz w:val="22"/>
          <w:szCs w:val="22"/>
          <w:lang w:eastAsia="ko-KR"/>
        </w:rPr>
        <w:t xml:space="preserve">Delay </w:t>
      </w:r>
      <w:r>
        <w:rPr>
          <w:rFonts w:ascii="Times New Roman" w:eastAsia="맑은 고딕" w:hAnsi="Times New Roman" w:hint="eastAsia"/>
          <w:sz w:val="22"/>
          <w:szCs w:val="22"/>
          <w:lang w:eastAsia="ko-KR"/>
        </w:rPr>
        <w:t xml:space="preserve">status </w:t>
      </w:r>
      <w:r w:rsidRPr="00A23BD7">
        <w:rPr>
          <w:rFonts w:ascii="Times New Roman" w:eastAsia="맑은 고딕" w:hAnsi="Times New Roman"/>
          <w:sz w:val="22"/>
          <w:szCs w:val="22"/>
          <w:lang w:eastAsia="ko-KR"/>
        </w:rPr>
        <w:t xml:space="preserve">report </w:t>
      </w:r>
      <w:proofErr w:type="gramStart"/>
      <w:r w:rsidRPr="00A23BD7">
        <w:rPr>
          <w:rFonts w:ascii="Times New Roman" w:eastAsia="맑은 고딕" w:hAnsi="Times New Roman"/>
          <w:sz w:val="22"/>
          <w:szCs w:val="22"/>
          <w:lang w:eastAsia="ko-KR"/>
        </w:rPr>
        <w:t>is triggered</w:t>
      </w:r>
      <w:proofErr w:type="gramEnd"/>
      <w:r w:rsidRPr="00A23BD7">
        <w:rPr>
          <w:rFonts w:ascii="Times New Roman" w:eastAsia="맑은 고딕" w:hAnsi="Times New Roman"/>
          <w:sz w:val="22"/>
          <w:szCs w:val="22"/>
          <w:lang w:eastAsia="ko-KR"/>
        </w:rPr>
        <w:t xml:space="preserve"> when the remaining time of buffered data is lower than the predetermined value.</w:t>
      </w:r>
    </w:p>
    <w:p w14:paraId="7078F4A7" w14:textId="12F2B43C" w:rsidR="00A23BD7" w:rsidRPr="00A23BD7" w:rsidRDefault="00A23BD7" w:rsidP="00A23BD7">
      <w:pPr>
        <w:rPr>
          <w:rFonts w:ascii="Times New Roman" w:eastAsia="맑은 고딕" w:hAnsi="Times New Roman"/>
          <w:sz w:val="22"/>
          <w:szCs w:val="22"/>
          <w:lang w:eastAsia="ko-KR"/>
        </w:rPr>
      </w:pPr>
      <w:r w:rsidRPr="00A23BD7">
        <w:rPr>
          <w:rFonts w:ascii="Times New Roman" w:eastAsia="맑은 고딕" w:hAnsi="Times New Roman"/>
          <w:b/>
          <w:sz w:val="22"/>
          <w:szCs w:val="22"/>
          <w:lang w:eastAsia="ko-KR"/>
        </w:rPr>
        <w:t>Proposal 9.</w:t>
      </w:r>
      <w:r w:rsidRPr="00980609">
        <w:rPr>
          <w:rFonts w:ascii="Times New Roman" w:eastAsia="맑은 고딕" w:hAnsi="Times New Roman"/>
          <w:sz w:val="22"/>
          <w:szCs w:val="22"/>
          <w:lang w:eastAsia="ko-KR"/>
        </w:rPr>
        <w:t xml:space="preserve"> Cancel the </w:t>
      </w:r>
      <w:r>
        <w:rPr>
          <w:rFonts w:ascii="Times New Roman" w:eastAsia="맑은 고딕" w:hAnsi="Times New Roman"/>
          <w:sz w:val="22"/>
          <w:szCs w:val="22"/>
          <w:lang w:eastAsia="ko-KR"/>
        </w:rPr>
        <w:t>delay status report</w:t>
      </w:r>
      <w:r w:rsidRPr="00980609">
        <w:rPr>
          <w:rFonts w:ascii="Times New Roman" w:eastAsia="맑은 고딕" w:hAnsi="Times New Roman"/>
          <w:sz w:val="22"/>
          <w:szCs w:val="22"/>
          <w:lang w:eastAsia="ko-KR"/>
        </w:rPr>
        <w:t xml:space="preserve"> when the triggering condition is no longer valid</w:t>
      </w:r>
      <w:r>
        <w:rPr>
          <w:rFonts w:ascii="Times New Roman" w:eastAsia="맑은 고딕" w:hAnsi="Times New Roman"/>
          <w:sz w:val="22"/>
          <w:szCs w:val="22"/>
          <w:lang w:eastAsia="ko-KR"/>
        </w:rPr>
        <w:t xml:space="preserve"> (e.g., when the corresponding PDU is discarded or transmitted)</w:t>
      </w:r>
      <w:r w:rsidRPr="00980609">
        <w:rPr>
          <w:rFonts w:ascii="Times New Roman" w:eastAsia="맑은 고딕" w:hAnsi="Times New Roman"/>
          <w:sz w:val="22"/>
          <w:szCs w:val="22"/>
          <w:lang w:eastAsia="ko-KR"/>
        </w:rPr>
        <w:t>.</w:t>
      </w: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5C285BA3" w14:textId="2427E3D6" w:rsidR="00CF6238" w:rsidRDefault="00CF6238">
      <w:pPr>
        <w:rPr>
          <w:rFonts w:ascii="Times New Roman" w:eastAsia="맑은 고딕" w:hAnsi="Times New Roman"/>
          <w:sz w:val="22"/>
          <w:lang w:eastAsia="ko-KR"/>
        </w:rPr>
      </w:pPr>
      <w:r>
        <w:rPr>
          <w:rFonts w:ascii="Times New Roman" w:eastAsia="맑은 고딕" w:hAnsi="Times New Roman" w:hint="eastAsia"/>
          <w:sz w:val="22"/>
          <w:lang w:eastAsia="ko-KR"/>
        </w:rPr>
        <w:t>[1]</w:t>
      </w:r>
      <w:r>
        <w:rPr>
          <w:rFonts w:ascii="Times New Roman" w:eastAsia="맑은 고딕" w:hAnsi="Times New Roman"/>
          <w:sz w:val="22"/>
          <w:lang w:eastAsia="ko-KR"/>
        </w:rPr>
        <w:t xml:space="preserve"> </w:t>
      </w:r>
      <w:r w:rsidRPr="00CF6238">
        <w:rPr>
          <w:rFonts w:ascii="Times New Roman" w:eastAsia="맑은 고딕" w:hAnsi="Times New Roman"/>
          <w:sz w:val="22"/>
          <w:lang w:eastAsia="ko-KR"/>
        </w:rPr>
        <w:t>RP-</w:t>
      </w:r>
      <w:r w:rsidR="00214202" w:rsidRPr="00214202">
        <w:rPr>
          <w:rFonts w:ascii="Times New Roman" w:eastAsia="맑은 고딕" w:hAnsi="Times New Roman"/>
          <w:sz w:val="22"/>
          <w:lang w:eastAsia="ko-KR"/>
        </w:rPr>
        <w:t>230786</w:t>
      </w:r>
      <w:r>
        <w:rPr>
          <w:rFonts w:ascii="Times New Roman" w:eastAsia="맑은 고딕" w:hAnsi="Times New Roman"/>
          <w:sz w:val="22"/>
          <w:lang w:eastAsia="ko-KR"/>
        </w:rPr>
        <w:t xml:space="preserve">, </w:t>
      </w:r>
      <w:r w:rsidRPr="00CF6238">
        <w:rPr>
          <w:rFonts w:ascii="Times New Roman" w:eastAsia="맑은 고딕" w:hAnsi="Times New Roman"/>
          <w:sz w:val="22"/>
          <w:lang w:eastAsia="ko-KR"/>
        </w:rPr>
        <w:t>New WID on XR Enhancements for NR</w:t>
      </w:r>
    </w:p>
    <w:p w14:paraId="78E3F98F" w14:textId="7601CBB9" w:rsidR="00302F83" w:rsidRDefault="00302F83" w:rsidP="00302F83">
      <w:pPr>
        <w:rPr>
          <w:rFonts w:ascii="Times New Roman" w:eastAsia="맑은 고딕" w:hAnsi="Times New Roman"/>
          <w:sz w:val="22"/>
        </w:rPr>
      </w:pPr>
      <w:r>
        <w:rPr>
          <w:rFonts w:ascii="Times New Roman" w:eastAsia="맑은 고딕" w:hAnsi="Times New Roman"/>
          <w:sz w:val="22"/>
          <w:lang w:eastAsia="ko-KR"/>
        </w:rPr>
        <w:t xml:space="preserve">[2] </w:t>
      </w:r>
      <w:r w:rsidRPr="00302F83">
        <w:rPr>
          <w:rFonts w:ascii="Times New Roman" w:eastAsia="맑은 고딕" w:hAnsi="Times New Roman"/>
          <w:sz w:val="22"/>
        </w:rPr>
        <w:t>R2-</w:t>
      </w:r>
      <w:r w:rsidR="00214202" w:rsidRPr="00214202">
        <w:rPr>
          <w:rFonts w:ascii="Times New Roman" w:eastAsia="맑은 고딕" w:hAnsi="Times New Roman"/>
          <w:sz w:val="22"/>
        </w:rPr>
        <w:t>2304202</w:t>
      </w:r>
      <w:r>
        <w:rPr>
          <w:rFonts w:ascii="Times New Roman" w:eastAsia="맑은 고딕" w:hAnsi="Times New Roman"/>
          <w:sz w:val="22"/>
        </w:rPr>
        <w:t>,</w:t>
      </w:r>
      <w:r w:rsidRPr="00302F83">
        <w:rPr>
          <w:rFonts w:ascii="Times New Roman" w:eastAsia="맑은 고딕" w:hAnsi="Times New Roman"/>
          <w:sz w:val="22"/>
        </w:rPr>
        <w:t xml:space="preserve"> </w:t>
      </w:r>
      <w:r w:rsidR="00214202" w:rsidRPr="00214202">
        <w:rPr>
          <w:rFonts w:ascii="Times New Roman" w:eastAsia="맑은 고딕" w:hAnsi="Times New Roman"/>
          <w:sz w:val="22"/>
        </w:rPr>
        <w:t xml:space="preserve">Report from session on LTE legacy, XR, </w:t>
      </w:r>
      <w:proofErr w:type="spellStart"/>
      <w:r w:rsidR="00214202" w:rsidRPr="00214202">
        <w:rPr>
          <w:rFonts w:ascii="Times New Roman" w:eastAsia="맑은 고딕" w:hAnsi="Times New Roman"/>
          <w:sz w:val="22"/>
        </w:rPr>
        <w:t>QoE</w:t>
      </w:r>
      <w:proofErr w:type="spellEnd"/>
      <w:r w:rsidR="00214202" w:rsidRPr="00214202">
        <w:rPr>
          <w:rFonts w:ascii="Times New Roman" w:eastAsia="맑은 고딕" w:hAnsi="Times New Roman"/>
          <w:sz w:val="22"/>
        </w:rPr>
        <w:t xml:space="preserve"> and Multi-SIM</w:t>
      </w:r>
    </w:p>
    <w:p w14:paraId="3DF170FE" w14:textId="24F44329" w:rsidR="00B73838" w:rsidRDefault="00B73838" w:rsidP="00302F83">
      <w:pPr>
        <w:rPr>
          <w:rFonts w:ascii="Times New Roman" w:eastAsia="맑은 고딕" w:hAnsi="Times New Roman"/>
          <w:sz w:val="22"/>
        </w:rPr>
      </w:pPr>
      <w:r>
        <w:rPr>
          <w:rFonts w:ascii="Times New Roman" w:eastAsia="맑은 고딕" w:hAnsi="Times New Roman"/>
          <w:sz w:val="22"/>
        </w:rPr>
        <w:t xml:space="preserve">[3] </w:t>
      </w:r>
      <w:r w:rsidRPr="00B73838">
        <w:rPr>
          <w:rFonts w:ascii="Times New Roman" w:eastAsia="맑은 고딕" w:hAnsi="Times New Roman"/>
          <w:sz w:val="22"/>
        </w:rPr>
        <w:t>R2-2306542</w:t>
      </w:r>
      <w:r>
        <w:rPr>
          <w:rFonts w:ascii="Times New Roman" w:eastAsia="맑은 고딕" w:hAnsi="Times New Roman"/>
          <w:sz w:val="22"/>
        </w:rPr>
        <w:t xml:space="preserve">, </w:t>
      </w:r>
      <w:r w:rsidRPr="00B73838">
        <w:rPr>
          <w:rFonts w:ascii="Times New Roman" w:eastAsia="맑은 고딕" w:hAnsi="Times New Roman"/>
          <w:sz w:val="22"/>
        </w:rPr>
        <w:t xml:space="preserve">Report from session on LTE legacy, XR, </w:t>
      </w:r>
      <w:proofErr w:type="spellStart"/>
      <w:r w:rsidRPr="00B73838">
        <w:rPr>
          <w:rFonts w:ascii="Times New Roman" w:eastAsia="맑은 고딕" w:hAnsi="Times New Roman"/>
          <w:sz w:val="22"/>
        </w:rPr>
        <w:t>QoE</w:t>
      </w:r>
      <w:proofErr w:type="spellEnd"/>
      <w:r w:rsidRPr="00B73838">
        <w:rPr>
          <w:rFonts w:ascii="Times New Roman" w:eastAsia="맑은 고딕" w:hAnsi="Times New Roman"/>
          <w:sz w:val="22"/>
        </w:rPr>
        <w:t xml:space="preserve"> and Multi-SIM</w:t>
      </w:r>
    </w:p>
    <w:p w14:paraId="400E1FBA" w14:textId="1262DE96" w:rsidR="00302F83" w:rsidRDefault="00302F83">
      <w:pPr>
        <w:rPr>
          <w:rFonts w:ascii="Times New Roman" w:eastAsia="맑은 고딕" w:hAnsi="Times New Roman"/>
          <w:sz w:val="22"/>
          <w:lang w:eastAsia="ko-KR"/>
        </w:rPr>
      </w:pPr>
      <w:r>
        <w:rPr>
          <w:rFonts w:ascii="Times New Roman" w:eastAsia="맑은 고딕" w:hAnsi="Times New Roman" w:hint="eastAsia"/>
          <w:sz w:val="22"/>
          <w:lang w:eastAsia="ko-KR"/>
        </w:rPr>
        <w:t>[</w:t>
      </w:r>
      <w:r w:rsidR="00B73838">
        <w:rPr>
          <w:rFonts w:ascii="Times New Roman" w:eastAsia="맑은 고딕" w:hAnsi="Times New Roman"/>
          <w:sz w:val="22"/>
          <w:lang w:eastAsia="ko-KR"/>
        </w:rPr>
        <w:t>4</w:t>
      </w:r>
      <w:r>
        <w:rPr>
          <w:rFonts w:ascii="Times New Roman" w:eastAsia="맑은 고딕" w:hAnsi="Times New Roman" w:hint="eastAsia"/>
          <w:sz w:val="22"/>
          <w:lang w:eastAsia="ko-KR"/>
        </w:rPr>
        <w:t>]</w:t>
      </w:r>
      <w:r>
        <w:rPr>
          <w:rFonts w:ascii="Times New Roman" w:eastAsia="맑은 고딕" w:hAnsi="Times New Roman"/>
          <w:sz w:val="22"/>
          <w:lang w:eastAsia="ko-KR"/>
        </w:rPr>
        <w:t xml:space="preserve"> TR 38.838, </w:t>
      </w:r>
      <w:r w:rsidRPr="00302F83">
        <w:rPr>
          <w:rFonts w:ascii="Times New Roman" w:eastAsia="맑은 고딕" w:hAnsi="Times New Roman"/>
          <w:sz w:val="22"/>
          <w:lang w:eastAsia="ko-KR"/>
        </w:rPr>
        <w:t>Study on XR (Extended Reality) Evaluations for NR</w:t>
      </w:r>
    </w:p>
    <w:p w14:paraId="135058D4" w14:textId="56A89A95" w:rsidR="00CF6238" w:rsidRDefault="000733F1">
      <w:pPr>
        <w:rPr>
          <w:rFonts w:ascii="Times New Roman" w:eastAsia="맑은 고딕" w:hAnsi="Times New Roman"/>
          <w:sz w:val="22"/>
        </w:rPr>
      </w:pPr>
      <w:r>
        <w:rPr>
          <w:rFonts w:ascii="Times New Roman" w:eastAsia="맑은 고딕" w:hAnsi="Times New Roman"/>
          <w:sz w:val="22"/>
          <w:lang w:eastAsia="ko-KR"/>
        </w:rPr>
        <w:t>[</w:t>
      </w:r>
      <w:r w:rsidR="00B73838">
        <w:rPr>
          <w:rFonts w:ascii="Times New Roman" w:eastAsia="맑은 고딕" w:hAnsi="Times New Roman"/>
          <w:sz w:val="22"/>
          <w:lang w:eastAsia="ko-KR"/>
        </w:rPr>
        <w:t>5</w:t>
      </w:r>
      <w:r>
        <w:rPr>
          <w:rFonts w:ascii="Times New Roman" w:eastAsia="맑은 고딕" w:hAnsi="Times New Roman"/>
          <w:sz w:val="22"/>
          <w:lang w:eastAsia="ko-KR"/>
        </w:rPr>
        <w:t xml:space="preserve">] </w:t>
      </w:r>
      <w:r w:rsidR="007E4406" w:rsidRPr="007E4406">
        <w:rPr>
          <w:rFonts w:ascii="Times New Roman" w:eastAsia="맑은 고딕" w:hAnsi="Times New Roman"/>
          <w:sz w:val="22"/>
        </w:rPr>
        <w:t>R2-221</w:t>
      </w:r>
      <w:r w:rsidR="00CF6238">
        <w:rPr>
          <w:rFonts w:ascii="Times New Roman" w:eastAsia="맑은 고딕" w:hAnsi="Times New Roman"/>
          <w:sz w:val="22"/>
        </w:rPr>
        <w:t>300</w:t>
      </w:r>
      <w:r w:rsidR="007E4406" w:rsidRPr="007E4406">
        <w:rPr>
          <w:rFonts w:ascii="Times New Roman" w:eastAsia="맑은 고딕" w:hAnsi="Times New Roman"/>
          <w:sz w:val="22"/>
        </w:rPr>
        <w:t>2</w:t>
      </w:r>
      <w:r w:rsidR="007E4406">
        <w:rPr>
          <w:rFonts w:ascii="Times New Roman" w:eastAsia="맑은 고딕" w:hAnsi="Times New Roman"/>
          <w:sz w:val="22"/>
        </w:rPr>
        <w:t xml:space="preserve">, </w:t>
      </w:r>
      <w:r w:rsidR="00CF6238" w:rsidRPr="00CF6238">
        <w:rPr>
          <w:rFonts w:ascii="Times New Roman" w:eastAsia="맑은 고딕" w:hAnsi="Times New Roman"/>
          <w:sz w:val="22"/>
        </w:rPr>
        <w:t xml:space="preserve">Report from session on LTE legacy, 71 GHz, DCCA, Multi-SIM, RAN slicing, </w:t>
      </w:r>
      <w:proofErr w:type="spellStart"/>
      <w:r w:rsidR="00CF6238" w:rsidRPr="00CF6238">
        <w:rPr>
          <w:rFonts w:ascii="Times New Roman" w:eastAsia="맑은 고딕" w:hAnsi="Times New Roman"/>
          <w:sz w:val="22"/>
        </w:rPr>
        <w:t>QoE</w:t>
      </w:r>
      <w:proofErr w:type="spellEnd"/>
      <w:r w:rsidR="00CF6238" w:rsidRPr="00CF6238">
        <w:rPr>
          <w:rFonts w:ascii="Times New Roman" w:eastAsia="맑은 고딕" w:hAnsi="Times New Roman"/>
          <w:sz w:val="22"/>
        </w:rPr>
        <w:t xml:space="preserve"> and XR</w:t>
      </w:r>
      <w:r w:rsidR="007E4406" w:rsidRPr="007E4406">
        <w:rPr>
          <w:rFonts w:ascii="Times New Roman" w:eastAsia="맑은 고딕" w:hAnsi="Times New Roman"/>
          <w:sz w:val="22"/>
        </w:rPr>
        <w:t xml:space="preserve"> </w:t>
      </w:r>
    </w:p>
    <w:p w14:paraId="06B28A41" w14:textId="10C0F845" w:rsidR="00103659" w:rsidRPr="00B73838" w:rsidRDefault="00103659">
      <w:pPr>
        <w:overflowPunct/>
        <w:autoSpaceDE/>
        <w:autoSpaceDN/>
        <w:adjustRightInd/>
        <w:spacing w:after="0"/>
        <w:jc w:val="left"/>
        <w:textAlignment w:val="auto"/>
        <w:rPr>
          <w:rFonts w:ascii="Times New Roman" w:eastAsia="맑은 고딕" w:hAnsi="Times New Roman"/>
          <w:b/>
          <w:sz w:val="22"/>
          <w:lang w:eastAsia="ko-KR"/>
        </w:rPr>
      </w:pPr>
    </w:p>
    <w:sectPr w:rsidR="00103659" w:rsidRPr="00B73838">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1310C" w14:textId="77777777" w:rsidR="00C8232D" w:rsidRDefault="00C8232D">
      <w:r>
        <w:separator/>
      </w:r>
    </w:p>
  </w:endnote>
  <w:endnote w:type="continuationSeparator" w:id="0">
    <w:p w14:paraId="42762FA3" w14:textId="77777777" w:rsidR="00C8232D" w:rsidRDefault="00C82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Yu Mincho">
    <w:altName w:val="Yu Gothic UI"/>
    <w:panose1 w:val="00000000000000000000"/>
    <w:charset w:val="81"/>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8A807" w14:textId="77777777" w:rsidR="00C8232D" w:rsidRDefault="00C8232D">
      <w:r>
        <w:separator/>
      </w:r>
    </w:p>
  </w:footnote>
  <w:footnote w:type="continuationSeparator" w:id="0">
    <w:p w14:paraId="4E374D42" w14:textId="77777777" w:rsidR="00C8232D" w:rsidRDefault="00C82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2"/>
  </w:num>
  <w:num w:numId="8">
    <w:abstractNumId w:val="3"/>
  </w:num>
  <w:num w:numId="9">
    <w:abstractNumId w:val="10"/>
  </w:num>
  <w:num w:numId="10">
    <w:abstractNumId w:val="17"/>
  </w:num>
  <w:num w:numId="11">
    <w:abstractNumId w:val="11"/>
  </w:num>
  <w:num w:numId="12">
    <w:abstractNumId w:val="14"/>
  </w:num>
  <w:num w:numId="13">
    <w:abstractNumId w:val="13"/>
  </w:num>
  <w:num w:numId="14">
    <w:abstractNumId w:val="8"/>
  </w:num>
  <w:num w:numId="15">
    <w:abstractNumId w:val="16"/>
  </w:num>
  <w:num w:numId="16">
    <w:abstractNumId w:val="14"/>
  </w:num>
  <w:num w:numId="17">
    <w:abstractNumId w:val="9"/>
  </w:num>
  <w:num w:numId="18">
    <w:abstractNumId w:val="15"/>
  </w:num>
  <w:num w:numId="19">
    <w:abstractNumId w:val="14"/>
  </w:num>
  <w:num w:numId="2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EF"/>
    <w:rsid w:val="000053EE"/>
    <w:rsid w:val="00007ED1"/>
    <w:rsid w:val="00014ADD"/>
    <w:rsid w:val="00033765"/>
    <w:rsid w:val="00043337"/>
    <w:rsid w:val="00045510"/>
    <w:rsid w:val="00046191"/>
    <w:rsid w:val="00053451"/>
    <w:rsid w:val="00053AC7"/>
    <w:rsid w:val="0006034D"/>
    <w:rsid w:val="00061025"/>
    <w:rsid w:val="00070F08"/>
    <w:rsid w:val="000733F1"/>
    <w:rsid w:val="000735E2"/>
    <w:rsid w:val="000846F7"/>
    <w:rsid w:val="00084AC3"/>
    <w:rsid w:val="00085EAD"/>
    <w:rsid w:val="000A00AC"/>
    <w:rsid w:val="000A4068"/>
    <w:rsid w:val="000B3619"/>
    <w:rsid w:val="000D4063"/>
    <w:rsid w:val="000D597E"/>
    <w:rsid w:val="000E0B36"/>
    <w:rsid w:val="000E68A4"/>
    <w:rsid w:val="000F5A73"/>
    <w:rsid w:val="000F6B73"/>
    <w:rsid w:val="001013AD"/>
    <w:rsid w:val="00103659"/>
    <w:rsid w:val="001042B7"/>
    <w:rsid w:val="001137FE"/>
    <w:rsid w:val="00113BEE"/>
    <w:rsid w:val="00113F34"/>
    <w:rsid w:val="00120CB8"/>
    <w:rsid w:val="00121992"/>
    <w:rsid w:val="00125711"/>
    <w:rsid w:val="001328A8"/>
    <w:rsid w:val="001337A8"/>
    <w:rsid w:val="00137D8B"/>
    <w:rsid w:val="00145941"/>
    <w:rsid w:val="00152F10"/>
    <w:rsid w:val="00162CA1"/>
    <w:rsid w:val="001765A4"/>
    <w:rsid w:val="00191374"/>
    <w:rsid w:val="0019462A"/>
    <w:rsid w:val="001B035B"/>
    <w:rsid w:val="001C7276"/>
    <w:rsid w:val="001E441C"/>
    <w:rsid w:val="001F6AEC"/>
    <w:rsid w:val="00201820"/>
    <w:rsid w:val="002029DC"/>
    <w:rsid w:val="002067D7"/>
    <w:rsid w:val="00214202"/>
    <w:rsid w:val="002218C4"/>
    <w:rsid w:val="0022714B"/>
    <w:rsid w:val="002332DB"/>
    <w:rsid w:val="0023429E"/>
    <w:rsid w:val="002370E3"/>
    <w:rsid w:val="00246167"/>
    <w:rsid w:val="00247E24"/>
    <w:rsid w:val="002505CF"/>
    <w:rsid w:val="0025436E"/>
    <w:rsid w:val="00262BA7"/>
    <w:rsid w:val="002637AB"/>
    <w:rsid w:val="002651AD"/>
    <w:rsid w:val="00267455"/>
    <w:rsid w:val="00280A68"/>
    <w:rsid w:val="00286BE8"/>
    <w:rsid w:val="00295B02"/>
    <w:rsid w:val="002974AD"/>
    <w:rsid w:val="002A71FE"/>
    <w:rsid w:val="002B1A4E"/>
    <w:rsid w:val="002B3FE1"/>
    <w:rsid w:val="002B6317"/>
    <w:rsid w:val="002C4899"/>
    <w:rsid w:val="002D7FFD"/>
    <w:rsid w:val="002E2807"/>
    <w:rsid w:val="002E697D"/>
    <w:rsid w:val="002E79D9"/>
    <w:rsid w:val="002F54BB"/>
    <w:rsid w:val="002F7407"/>
    <w:rsid w:val="00302F83"/>
    <w:rsid w:val="00320EBF"/>
    <w:rsid w:val="00331C74"/>
    <w:rsid w:val="00344D5F"/>
    <w:rsid w:val="003468B3"/>
    <w:rsid w:val="00354C65"/>
    <w:rsid w:val="00355FFA"/>
    <w:rsid w:val="00362D0F"/>
    <w:rsid w:val="00373425"/>
    <w:rsid w:val="00374F34"/>
    <w:rsid w:val="003A4DEB"/>
    <w:rsid w:val="003B4DA2"/>
    <w:rsid w:val="003C5F78"/>
    <w:rsid w:val="003D0FD6"/>
    <w:rsid w:val="003D52CE"/>
    <w:rsid w:val="003E5155"/>
    <w:rsid w:val="003E5EFC"/>
    <w:rsid w:val="003E7F86"/>
    <w:rsid w:val="003F6878"/>
    <w:rsid w:val="00404EB6"/>
    <w:rsid w:val="004215F8"/>
    <w:rsid w:val="00421F8C"/>
    <w:rsid w:val="004223FE"/>
    <w:rsid w:val="00423946"/>
    <w:rsid w:val="00427760"/>
    <w:rsid w:val="00432924"/>
    <w:rsid w:val="0043296A"/>
    <w:rsid w:val="00433033"/>
    <w:rsid w:val="00436055"/>
    <w:rsid w:val="0044322E"/>
    <w:rsid w:val="00453D11"/>
    <w:rsid w:val="00474AC4"/>
    <w:rsid w:val="00475F33"/>
    <w:rsid w:val="00481FD9"/>
    <w:rsid w:val="00490036"/>
    <w:rsid w:val="0049213F"/>
    <w:rsid w:val="004937B0"/>
    <w:rsid w:val="004A1AD3"/>
    <w:rsid w:val="004A465C"/>
    <w:rsid w:val="004A6C65"/>
    <w:rsid w:val="004B156C"/>
    <w:rsid w:val="004B7CAB"/>
    <w:rsid w:val="004C48FB"/>
    <w:rsid w:val="004C578E"/>
    <w:rsid w:val="004D66D3"/>
    <w:rsid w:val="004E10DE"/>
    <w:rsid w:val="004E61D2"/>
    <w:rsid w:val="004F329A"/>
    <w:rsid w:val="00512D36"/>
    <w:rsid w:val="00520B9A"/>
    <w:rsid w:val="005232F7"/>
    <w:rsid w:val="00523D57"/>
    <w:rsid w:val="00530011"/>
    <w:rsid w:val="00544BA6"/>
    <w:rsid w:val="00546494"/>
    <w:rsid w:val="0055566A"/>
    <w:rsid w:val="00557561"/>
    <w:rsid w:val="0056747A"/>
    <w:rsid w:val="00571DC2"/>
    <w:rsid w:val="00573F86"/>
    <w:rsid w:val="005829AA"/>
    <w:rsid w:val="00597667"/>
    <w:rsid w:val="00597E16"/>
    <w:rsid w:val="005A0806"/>
    <w:rsid w:val="005A1105"/>
    <w:rsid w:val="005B608D"/>
    <w:rsid w:val="005D2446"/>
    <w:rsid w:val="005D41B6"/>
    <w:rsid w:val="005E55C6"/>
    <w:rsid w:val="005F0FEF"/>
    <w:rsid w:val="005F340C"/>
    <w:rsid w:val="005F4832"/>
    <w:rsid w:val="005F7212"/>
    <w:rsid w:val="005F7B79"/>
    <w:rsid w:val="00602CF2"/>
    <w:rsid w:val="006143D4"/>
    <w:rsid w:val="00625525"/>
    <w:rsid w:val="00627BFA"/>
    <w:rsid w:val="006362BD"/>
    <w:rsid w:val="00641B74"/>
    <w:rsid w:val="006523BE"/>
    <w:rsid w:val="0065381A"/>
    <w:rsid w:val="00661ED9"/>
    <w:rsid w:val="0066471B"/>
    <w:rsid w:val="00665CF6"/>
    <w:rsid w:val="00666833"/>
    <w:rsid w:val="00676DD1"/>
    <w:rsid w:val="00683165"/>
    <w:rsid w:val="0068616A"/>
    <w:rsid w:val="00693EA7"/>
    <w:rsid w:val="006C0F58"/>
    <w:rsid w:val="006C1B52"/>
    <w:rsid w:val="006C479A"/>
    <w:rsid w:val="006C7112"/>
    <w:rsid w:val="006D1A81"/>
    <w:rsid w:val="006D4D17"/>
    <w:rsid w:val="006D5B6D"/>
    <w:rsid w:val="006E6A40"/>
    <w:rsid w:val="00703BF2"/>
    <w:rsid w:val="00703FB1"/>
    <w:rsid w:val="007042B0"/>
    <w:rsid w:val="00704575"/>
    <w:rsid w:val="0071359F"/>
    <w:rsid w:val="007329F4"/>
    <w:rsid w:val="0073562F"/>
    <w:rsid w:val="007362CA"/>
    <w:rsid w:val="00736726"/>
    <w:rsid w:val="00745575"/>
    <w:rsid w:val="00764AEC"/>
    <w:rsid w:val="0077003D"/>
    <w:rsid w:val="007742CA"/>
    <w:rsid w:val="00791CB6"/>
    <w:rsid w:val="007958FD"/>
    <w:rsid w:val="007A0F0B"/>
    <w:rsid w:val="007A315D"/>
    <w:rsid w:val="007B292E"/>
    <w:rsid w:val="007B4D45"/>
    <w:rsid w:val="007C48F6"/>
    <w:rsid w:val="007D42C3"/>
    <w:rsid w:val="007E4406"/>
    <w:rsid w:val="007F2F1D"/>
    <w:rsid w:val="0081051F"/>
    <w:rsid w:val="0082523E"/>
    <w:rsid w:val="00840144"/>
    <w:rsid w:val="00854A2D"/>
    <w:rsid w:val="0085736E"/>
    <w:rsid w:val="00862C62"/>
    <w:rsid w:val="00864C09"/>
    <w:rsid w:val="00870748"/>
    <w:rsid w:val="00874A8A"/>
    <w:rsid w:val="0087674F"/>
    <w:rsid w:val="00884D60"/>
    <w:rsid w:val="00886EA0"/>
    <w:rsid w:val="00887773"/>
    <w:rsid w:val="00897B27"/>
    <w:rsid w:val="008A7F1B"/>
    <w:rsid w:val="008B7B99"/>
    <w:rsid w:val="008C50E2"/>
    <w:rsid w:val="008C69AE"/>
    <w:rsid w:val="008C7FC7"/>
    <w:rsid w:val="008D63B4"/>
    <w:rsid w:val="008E1FFF"/>
    <w:rsid w:val="00903EE2"/>
    <w:rsid w:val="00920DCA"/>
    <w:rsid w:val="00922DF8"/>
    <w:rsid w:val="00930B49"/>
    <w:rsid w:val="00933E29"/>
    <w:rsid w:val="0094656A"/>
    <w:rsid w:val="00946664"/>
    <w:rsid w:val="0094712F"/>
    <w:rsid w:val="0095030E"/>
    <w:rsid w:val="009607A5"/>
    <w:rsid w:val="009626A6"/>
    <w:rsid w:val="009643C6"/>
    <w:rsid w:val="009643F8"/>
    <w:rsid w:val="009706BB"/>
    <w:rsid w:val="0097674B"/>
    <w:rsid w:val="00976BFA"/>
    <w:rsid w:val="009770C5"/>
    <w:rsid w:val="00980609"/>
    <w:rsid w:val="00992E70"/>
    <w:rsid w:val="00997933"/>
    <w:rsid w:val="009A0A22"/>
    <w:rsid w:val="009A371B"/>
    <w:rsid w:val="009B17FA"/>
    <w:rsid w:val="009B22D6"/>
    <w:rsid w:val="009B7688"/>
    <w:rsid w:val="009C3467"/>
    <w:rsid w:val="009C495D"/>
    <w:rsid w:val="009E1FC6"/>
    <w:rsid w:val="009E490A"/>
    <w:rsid w:val="009E6BCD"/>
    <w:rsid w:val="00A0143C"/>
    <w:rsid w:val="00A12D5D"/>
    <w:rsid w:val="00A13367"/>
    <w:rsid w:val="00A1367F"/>
    <w:rsid w:val="00A23BD7"/>
    <w:rsid w:val="00A324AE"/>
    <w:rsid w:val="00A4022C"/>
    <w:rsid w:val="00A525DF"/>
    <w:rsid w:val="00A616E5"/>
    <w:rsid w:val="00A755BD"/>
    <w:rsid w:val="00A92DD4"/>
    <w:rsid w:val="00A94950"/>
    <w:rsid w:val="00AA012C"/>
    <w:rsid w:val="00AB2B22"/>
    <w:rsid w:val="00AB35F9"/>
    <w:rsid w:val="00AB39EC"/>
    <w:rsid w:val="00AB453D"/>
    <w:rsid w:val="00AB55A0"/>
    <w:rsid w:val="00AD1D93"/>
    <w:rsid w:val="00AE63DD"/>
    <w:rsid w:val="00B11725"/>
    <w:rsid w:val="00B132B7"/>
    <w:rsid w:val="00B30400"/>
    <w:rsid w:val="00B35F4A"/>
    <w:rsid w:val="00B44D1D"/>
    <w:rsid w:val="00B467C0"/>
    <w:rsid w:val="00B5791B"/>
    <w:rsid w:val="00B6256E"/>
    <w:rsid w:val="00B73838"/>
    <w:rsid w:val="00B73D59"/>
    <w:rsid w:val="00BA0E40"/>
    <w:rsid w:val="00BA4846"/>
    <w:rsid w:val="00BB5AB1"/>
    <w:rsid w:val="00BB5C0E"/>
    <w:rsid w:val="00BE277F"/>
    <w:rsid w:val="00BE773C"/>
    <w:rsid w:val="00BE7B2B"/>
    <w:rsid w:val="00BF74E0"/>
    <w:rsid w:val="00C055DE"/>
    <w:rsid w:val="00C14F5F"/>
    <w:rsid w:val="00C164AE"/>
    <w:rsid w:val="00C206BB"/>
    <w:rsid w:val="00C315A1"/>
    <w:rsid w:val="00C42537"/>
    <w:rsid w:val="00C42D8F"/>
    <w:rsid w:val="00C54434"/>
    <w:rsid w:val="00C62E88"/>
    <w:rsid w:val="00C80F80"/>
    <w:rsid w:val="00C8232D"/>
    <w:rsid w:val="00C84D18"/>
    <w:rsid w:val="00C87C76"/>
    <w:rsid w:val="00C93BE5"/>
    <w:rsid w:val="00CA6E85"/>
    <w:rsid w:val="00CD1A95"/>
    <w:rsid w:val="00CD51A3"/>
    <w:rsid w:val="00CD77AC"/>
    <w:rsid w:val="00CE02CE"/>
    <w:rsid w:val="00CE221C"/>
    <w:rsid w:val="00CF5735"/>
    <w:rsid w:val="00CF6238"/>
    <w:rsid w:val="00D00EAF"/>
    <w:rsid w:val="00D05A91"/>
    <w:rsid w:val="00D146D0"/>
    <w:rsid w:val="00D2175B"/>
    <w:rsid w:val="00D24E7F"/>
    <w:rsid w:val="00D259BF"/>
    <w:rsid w:val="00D30AD2"/>
    <w:rsid w:val="00D350A6"/>
    <w:rsid w:val="00D609D5"/>
    <w:rsid w:val="00D62AEF"/>
    <w:rsid w:val="00D65AE3"/>
    <w:rsid w:val="00D70BC6"/>
    <w:rsid w:val="00D76091"/>
    <w:rsid w:val="00D848C7"/>
    <w:rsid w:val="00D950E1"/>
    <w:rsid w:val="00D95DA3"/>
    <w:rsid w:val="00DA225C"/>
    <w:rsid w:val="00DA5B96"/>
    <w:rsid w:val="00DC03D6"/>
    <w:rsid w:val="00DC2303"/>
    <w:rsid w:val="00DC7038"/>
    <w:rsid w:val="00DC70C2"/>
    <w:rsid w:val="00DD0F78"/>
    <w:rsid w:val="00DE5E71"/>
    <w:rsid w:val="00DF591C"/>
    <w:rsid w:val="00E02059"/>
    <w:rsid w:val="00E0239E"/>
    <w:rsid w:val="00E04416"/>
    <w:rsid w:val="00E064BB"/>
    <w:rsid w:val="00E07BE0"/>
    <w:rsid w:val="00E10D39"/>
    <w:rsid w:val="00E1266B"/>
    <w:rsid w:val="00E15C78"/>
    <w:rsid w:val="00E17828"/>
    <w:rsid w:val="00E241B3"/>
    <w:rsid w:val="00E3048C"/>
    <w:rsid w:val="00E30E54"/>
    <w:rsid w:val="00E40EF0"/>
    <w:rsid w:val="00E430C5"/>
    <w:rsid w:val="00E509C3"/>
    <w:rsid w:val="00E53D57"/>
    <w:rsid w:val="00E6028E"/>
    <w:rsid w:val="00E63B5A"/>
    <w:rsid w:val="00E80C55"/>
    <w:rsid w:val="00E96177"/>
    <w:rsid w:val="00EA1078"/>
    <w:rsid w:val="00EA1AEB"/>
    <w:rsid w:val="00EB5669"/>
    <w:rsid w:val="00EC2193"/>
    <w:rsid w:val="00ED1F05"/>
    <w:rsid w:val="00ED2530"/>
    <w:rsid w:val="00ED2BB8"/>
    <w:rsid w:val="00ED3DF9"/>
    <w:rsid w:val="00ED4028"/>
    <w:rsid w:val="00EF75DC"/>
    <w:rsid w:val="00F04B8B"/>
    <w:rsid w:val="00F06FE8"/>
    <w:rsid w:val="00F108BD"/>
    <w:rsid w:val="00F10D91"/>
    <w:rsid w:val="00F15CBF"/>
    <w:rsid w:val="00F25EB7"/>
    <w:rsid w:val="00F334A8"/>
    <w:rsid w:val="00F422CA"/>
    <w:rsid w:val="00F42CDE"/>
    <w:rsid w:val="00F42FC0"/>
    <w:rsid w:val="00F44BF0"/>
    <w:rsid w:val="00F45A14"/>
    <w:rsid w:val="00F516DA"/>
    <w:rsid w:val="00F54E7C"/>
    <w:rsid w:val="00F616F4"/>
    <w:rsid w:val="00F7007E"/>
    <w:rsid w:val="00F74935"/>
    <w:rsid w:val="00F74961"/>
    <w:rsid w:val="00F778FB"/>
    <w:rsid w:val="00F87380"/>
    <w:rsid w:val="00F87D67"/>
    <w:rsid w:val="00FC5EAE"/>
    <w:rsid w:val="00FD4A08"/>
    <w:rsid w:val="00FE0E57"/>
    <w:rsid w:val="00FE4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4E35A8F-9941-4A46-9467-654AFAE69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8</Pages>
  <Words>2970</Words>
  <Characters>16931</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 Hanseul Hong</cp:lastModifiedBy>
  <cp:revision>2</cp:revision>
  <cp:lastPrinted>2017-09-25T07:27:00Z</cp:lastPrinted>
  <dcterms:created xsi:type="dcterms:W3CDTF">2023-08-11T09:06:00Z</dcterms:created>
  <dcterms:modified xsi:type="dcterms:W3CDTF">2023-08-11T09:06:00Z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